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77DCAF" w14:textId="2E676195" w:rsidR="00EC47AD" w:rsidRDefault="00E7222D">
      <w:pPr>
        <w:pStyle w:val="Textoindependiente"/>
        <w:ind w:left="120"/>
        <w:rPr>
          <w:rFonts w:ascii="Times New Roman"/>
          <w:sz w:val="20"/>
        </w:rPr>
        <w:sectPr w:rsidR="00EC47AD" w:rsidSect="0074419A">
          <w:headerReference w:type="default" r:id="rId10"/>
          <w:footerReference w:type="default" r:id="rId11"/>
          <w:pgSz w:w="12240" w:h="20160"/>
          <w:pgMar w:top="1440" w:right="1320" w:bottom="800" w:left="1320" w:header="567" w:footer="601" w:gutter="0"/>
          <w:pgNumType w:start="1"/>
          <w:cols w:space="720"/>
          <w:docGrid w:linePitch="299"/>
        </w:sectPr>
      </w:pPr>
      <w:r>
        <w:rPr>
          <w:rFonts w:ascii="Times New Roman"/>
          <w:noProof/>
          <w:sz w:val="20"/>
        </w:rPr>
        <mc:AlternateContent>
          <mc:Choice Requires="wps">
            <w:drawing>
              <wp:anchor distT="0" distB="0" distL="114300" distR="114300" simplePos="0" relativeHeight="251657728" behindDoc="0" locked="0" layoutInCell="1" allowOverlap="1" wp14:anchorId="54AB2ADC" wp14:editId="795FDF9F">
                <wp:simplePos x="0" y="0"/>
                <wp:positionH relativeFrom="column">
                  <wp:posOffset>-435522</wp:posOffset>
                </wp:positionH>
                <wp:positionV relativeFrom="paragraph">
                  <wp:posOffset>8143437</wp:posOffset>
                </wp:positionV>
                <wp:extent cx="6974205" cy="2128520"/>
                <wp:effectExtent l="0" t="0" r="0" b="0"/>
                <wp:wrapNone/>
                <wp:docPr id="1914912875"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914DD" w14:textId="77777777" w:rsidR="00E722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46825EAB" w14:textId="77777777"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12768DAE" w14:textId="77777777"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9261198" w14:textId="244D3FAB"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Gestión del Personal Externo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Cuadro de texto 1" o:spid="_x0000_s1026" type="#_x0000_t202" style="position:absolute;left:0;text-align:left;margin-left:-34.3pt;margin-top:641.2pt;width:549.15pt;height:167.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" filled="f" stroked="f">
                <v:textbox>
                  <w:txbxContent>
                    <w:p w14:paraId="7A5914DD" w14:textId="77777777" w:rsidR="00E722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46825EAB" w14:textId="77777777"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12768DAE" w14:textId="77777777"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9261198" w14:textId="244D3FAB" w:rsidR="00E7222D" w:rsidRPr="00687E2D" w:rsidRDefault="00E7222D" w:rsidP="00E7222D">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Gestión del Personal Externo</w:t>
                      </w:r>
                    </w:p>
                  </w:txbxContent>
                </v:textbox>
              </v:shape>
            </w:pict>
          </mc:Fallback>
        </mc:AlternateContent>
      </w:r>
      <w:r w:rsidR="00EC47AD">
        <w:rPr>
          <w:rFonts w:ascii="Times New Roman"/>
          <w:noProof/>
          <w:sz w:val="20"/>
        </w:rPr>
        <w:drawing>
          <wp:anchor distT="0" distB="0" distL="114300" distR="114300" simplePos="0" relativeHeight="251656704" behindDoc="0" locked="0" layoutInCell="1" allowOverlap="1" wp14:anchorId="2A109CBC" wp14:editId="674CBBB8">
            <wp:simplePos x="0" y="0"/>
            <wp:positionH relativeFrom="column">
              <wp:posOffset>-838200</wp:posOffset>
            </wp:positionH>
            <wp:positionV relativeFrom="paragraph">
              <wp:posOffset>-914400</wp:posOffset>
            </wp:positionV>
            <wp:extent cx="7772400" cy="12769850"/>
            <wp:effectExtent l="0" t="0" r="0" b="0"/>
            <wp:wrapSquare wrapText="bothSides"/>
            <wp:docPr id="1878929495" name="Imagen 1"/>
            <wp:cNvGraphicFramePr/>
            <a:graphic xmlns:a="http://schemas.openxmlformats.org/drawingml/2006/main">
              <a:graphicData uri="http://schemas.openxmlformats.org/drawingml/2006/picture">
                <pic:pic xmlns:pic="http://schemas.openxmlformats.org/drawingml/2006/picture">
                  <pic:nvPicPr>
                    <pic:cNvPr id="1878929495" name=""/>
                    <pic:cNvPicPr/>
                  </pic:nvPicPr>
                  <pic:blipFill>
                    <a:blip r:embed="rId12">
                      <a:extLst>
                        <a:ext uri="{28A0092B-C50C-407E-A947-70E740481C1C}">
                          <a14:useLocalDpi xmlns:a14="http://schemas.microsoft.com/office/drawing/2010/main" val="0"/>
                        </a:ext>
                      </a:extLst>
                    </a:blip>
                    <a:stretch>
                      <a:fillRect/>
                    </a:stretch>
                  </pic:blipFill>
                  <pic:spPr>
                    <a:xfrm>
                      <a:off x="0" y="0"/>
                      <a:ext cx="7772400" cy="12769850"/>
                    </a:xfrm>
                    <a:prstGeom prst="rect">
                      <a:avLst/>
                    </a:prstGeom>
                  </pic:spPr>
                </pic:pic>
              </a:graphicData>
            </a:graphic>
            <wp14:sizeRelH relativeFrom="margin">
              <wp14:pctWidth>0</wp14:pctWidth>
            </wp14:sizeRelH>
            <wp14:sizeRelV relativeFrom="margin">
              <wp14:pctHeight>0</wp14:pctHeight>
            </wp14:sizeRelV>
          </wp:anchor>
        </w:drawing>
      </w:r>
    </w:p>
    <w:p w14:paraId="447C7B8F" w14:textId="78A86B67" w:rsidR="00D21AFE" w:rsidRDefault="00B87895">
      <w:pPr>
        <w:pStyle w:val="Textoindependiente"/>
        <w:spacing w:before="5"/>
        <w:ind w:left="0"/>
        <w:rPr>
          <w:rFonts w:ascii="Arial"/>
          <w:b/>
          <w:sz w:val="62"/>
        </w:rPr>
      </w:pPr>
      <w:r>
        <w:rPr>
          <w:sz w:val="22"/>
        </w:rPr>
        <w:lastRenderedPageBreak/>
        <w:pict w14:anchorId="61EA053E">
          <v:shape id="_x0000_s2134" style="position:absolute;margin-left:1in;margin-top:23.85pt;width:468pt;height:512.95pt;z-index:-251657728;mso-position-horizontal-relative:page" coordorigin="1440,-241" coordsize="9360,9765" path="m10761,9524r-9282,l1473,9523r-33,-38l1440,9479r,-9681l1479,-241r9282,l10800,-202r,9687l10767,9523r-6,1xe" fillcolor="#e7f2f7" stroked="f">
            <v:path arrowok="t"/>
            <w10:wrap anchorx="page"/>
          </v:shape>
        </w:pict>
      </w:r>
    </w:p>
    <w:p w14:paraId="769D0433" w14:textId="6DABF379" w:rsidR="00D21AFE" w:rsidRPr="004C639E" w:rsidRDefault="004137A5" w:rsidP="004C639E">
      <w:pPr>
        <w:spacing w:line="276" w:lineRule="auto"/>
        <w:ind w:left="359"/>
        <w:jc w:val="both"/>
        <w:rPr>
          <w:rFonts w:ascii="Aptos" w:eastAsia="Arial" w:hAnsi="Aptos"/>
          <w:b/>
          <w:w w:val="105"/>
          <w:sz w:val="24"/>
        </w:rPr>
      </w:pPr>
      <w:r w:rsidRPr="004C639E">
        <w:rPr>
          <w:rFonts w:ascii="Aptos" w:eastAsia="Arial" w:hAnsi="Aptos"/>
          <w:b/>
          <w:w w:val="105"/>
          <w:sz w:val="24"/>
        </w:rPr>
        <w:t>Competencias</w:t>
      </w:r>
      <w:r w:rsidRPr="004C639E">
        <w:rPr>
          <w:rFonts w:ascii="Aptos" w:eastAsia="Arial" w:hAnsi="Aptos"/>
          <w:b/>
          <w:spacing w:val="4"/>
          <w:w w:val="105"/>
          <w:sz w:val="24"/>
        </w:rPr>
        <w:t xml:space="preserve"> </w:t>
      </w:r>
      <w:r w:rsidRPr="004C639E">
        <w:rPr>
          <w:rFonts w:ascii="Aptos" w:eastAsia="Arial" w:hAnsi="Aptos"/>
          <w:b/>
          <w:w w:val="105"/>
          <w:sz w:val="24"/>
        </w:rPr>
        <w:t>Básicas</w:t>
      </w:r>
      <w:r w:rsidRPr="004C639E">
        <w:rPr>
          <w:rFonts w:ascii="Aptos" w:eastAsia="Arial" w:hAnsi="Aptos"/>
          <w:b/>
          <w:spacing w:val="4"/>
          <w:w w:val="105"/>
          <w:sz w:val="24"/>
        </w:rPr>
        <w:t xml:space="preserve"> </w:t>
      </w:r>
      <w:r w:rsidRPr="004C639E">
        <w:rPr>
          <w:rFonts w:ascii="Aptos" w:eastAsia="Arial" w:hAnsi="Aptos"/>
          <w:b/>
          <w:w w:val="105"/>
          <w:sz w:val="24"/>
        </w:rPr>
        <w:t>del</w:t>
      </w:r>
      <w:r w:rsidRPr="004C639E">
        <w:rPr>
          <w:rFonts w:ascii="Aptos" w:eastAsia="Arial" w:hAnsi="Aptos"/>
          <w:b/>
          <w:spacing w:val="4"/>
          <w:w w:val="105"/>
          <w:sz w:val="24"/>
        </w:rPr>
        <w:t xml:space="preserve"> </w:t>
      </w:r>
      <w:r w:rsidRPr="004C639E">
        <w:rPr>
          <w:rFonts w:ascii="Aptos" w:eastAsia="Arial" w:hAnsi="Aptos"/>
          <w:b/>
          <w:w w:val="105"/>
          <w:sz w:val="24"/>
        </w:rPr>
        <w:t>Auditor</w:t>
      </w:r>
    </w:p>
    <w:p w14:paraId="18FAB13C" w14:textId="77777777" w:rsidR="00AA3B32" w:rsidRPr="004C639E" w:rsidRDefault="00AA3B32" w:rsidP="004C639E">
      <w:pPr>
        <w:spacing w:line="276" w:lineRule="auto"/>
        <w:ind w:left="359"/>
        <w:jc w:val="both"/>
        <w:rPr>
          <w:rFonts w:ascii="Aptos" w:eastAsia="Arial" w:hAnsi="Aptos"/>
          <w:b/>
          <w:sz w:val="24"/>
        </w:rPr>
      </w:pPr>
    </w:p>
    <w:p w14:paraId="00B6FDE9" w14:textId="77777777" w:rsidR="00D21AFE" w:rsidRPr="004C639E" w:rsidRDefault="004137A5" w:rsidP="004C639E">
      <w:pPr>
        <w:pStyle w:val="Prrafodelista"/>
        <w:numPr>
          <w:ilvl w:val="0"/>
          <w:numId w:val="1"/>
        </w:numPr>
        <w:tabs>
          <w:tab w:val="left" w:pos="1404"/>
        </w:tabs>
        <w:spacing w:before="52" w:line="276" w:lineRule="auto"/>
        <w:ind w:right="456"/>
        <w:jc w:val="both"/>
        <w:rPr>
          <w:rFonts w:ascii="Aptos" w:hAnsi="Aptos"/>
          <w:sz w:val="24"/>
        </w:rPr>
      </w:pPr>
      <w:r w:rsidRPr="004C639E">
        <w:rPr>
          <w:rFonts w:ascii="Aptos" w:hAnsi="Aptos"/>
          <w:b/>
          <w:sz w:val="24"/>
        </w:rPr>
        <w:t xml:space="preserve">Conocimiento de las Normas y Regulaciones: </w:t>
      </w:r>
      <w:r w:rsidRPr="004C639E">
        <w:rPr>
          <w:rFonts w:ascii="Aptos" w:hAnsi="Aptos"/>
          <w:sz w:val="24"/>
        </w:rPr>
        <w:t>Un auditor debe estar</w:t>
      </w:r>
      <w:r w:rsidRPr="004C639E">
        <w:rPr>
          <w:rFonts w:ascii="Aptos" w:hAnsi="Aptos"/>
          <w:spacing w:val="1"/>
          <w:sz w:val="24"/>
        </w:rPr>
        <w:t xml:space="preserve"> </w:t>
      </w:r>
      <w:r w:rsidRPr="004C639E">
        <w:rPr>
          <w:rFonts w:ascii="Aptos" w:hAnsi="Aptos"/>
          <w:sz w:val="24"/>
        </w:rPr>
        <w:t>familiarizado con las normas, regulaciones y estándares relevantes en el</w:t>
      </w:r>
      <w:r w:rsidRPr="004C639E">
        <w:rPr>
          <w:rFonts w:ascii="Aptos" w:hAnsi="Aptos"/>
          <w:spacing w:val="-64"/>
          <w:sz w:val="24"/>
        </w:rPr>
        <w:t xml:space="preserve"> </w:t>
      </w:r>
      <w:r w:rsidRPr="004C639E">
        <w:rPr>
          <w:rFonts w:ascii="Aptos" w:hAnsi="Aptos"/>
          <w:sz w:val="24"/>
        </w:rPr>
        <w:t>ámbito de la ciberseguridad (como ISO 27001, CIS, NIST CSF, etc.) y la</w:t>
      </w:r>
      <w:r w:rsidRPr="004C639E">
        <w:rPr>
          <w:rFonts w:ascii="Aptos" w:hAnsi="Aptos"/>
          <w:spacing w:val="-64"/>
          <w:sz w:val="24"/>
        </w:rPr>
        <w:t xml:space="preserve"> </w:t>
      </w:r>
      <w:r w:rsidRPr="004C639E">
        <w:rPr>
          <w:rFonts w:ascii="Aptos" w:hAnsi="Aptos"/>
          <w:sz w:val="24"/>
        </w:rPr>
        <w:t>gestión de personas (estatuto administrativo, normativa interna).</w:t>
      </w:r>
    </w:p>
    <w:p w14:paraId="07377DFC" w14:textId="77777777" w:rsidR="00D21AFE" w:rsidRPr="004C639E" w:rsidRDefault="004137A5" w:rsidP="004C639E">
      <w:pPr>
        <w:pStyle w:val="Prrafodelista"/>
        <w:numPr>
          <w:ilvl w:val="0"/>
          <w:numId w:val="1"/>
        </w:numPr>
        <w:tabs>
          <w:tab w:val="left" w:pos="1404"/>
        </w:tabs>
        <w:spacing w:before="140" w:line="276" w:lineRule="auto"/>
        <w:ind w:right="1017"/>
        <w:jc w:val="both"/>
        <w:rPr>
          <w:rFonts w:ascii="Aptos" w:hAnsi="Aptos"/>
          <w:sz w:val="24"/>
        </w:rPr>
      </w:pPr>
      <w:r w:rsidRPr="004C639E">
        <w:rPr>
          <w:rFonts w:ascii="Aptos" w:hAnsi="Aptos"/>
          <w:b/>
          <w:sz w:val="24"/>
        </w:rPr>
        <w:t xml:space="preserve">Habilidades Analíticas: </w:t>
      </w:r>
      <w:r w:rsidRPr="004C639E">
        <w:rPr>
          <w:rFonts w:ascii="Aptos" w:hAnsi="Aptos"/>
          <w:sz w:val="24"/>
        </w:rPr>
        <w:t>La capacidad de analizar datos, identificar</w:t>
      </w:r>
      <w:r w:rsidRPr="004C639E">
        <w:rPr>
          <w:rFonts w:ascii="Aptos" w:hAnsi="Aptos"/>
          <w:spacing w:val="-65"/>
          <w:sz w:val="24"/>
        </w:rPr>
        <w:t xml:space="preserve"> </w:t>
      </w:r>
      <w:r w:rsidRPr="004C639E">
        <w:rPr>
          <w:rFonts w:ascii="Aptos" w:hAnsi="Aptos"/>
          <w:sz w:val="24"/>
        </w:rPr>
        <w:t>patrones y hacer conexiones entre información aparentemente no</w:t>
      </w:r>
      <w:r w:rsidRPr="004C639E">
        <w:rPr>
          <w:rFonts w:ascii="Aptos" w:hAnsi="Aptos"/>
          <w:spacing w:val="1"/>
          <w:sz w:val="24"/>
        </w:rPr>
        <w:t xml:space="preserve"> </w:t>
      </w:r>
      <w:r w:rsidRPr="004C639E">
        <w:rPr>
          <w:rFonts w:ascii="Aptos" w:hAnsi="Aptos"/>
          <w:sz w:val="24"/>
        </w:rPr>
        <w:t>relacionada es esencial.</w:t>
      </w:r>
    </w:p>
    <w:p w14:paraId="76E8D1B6" w14:textId="77777777" w:rsidR="00D21AFE" w:rsidRPr="004C639E" w:rsidRDefault="004137A5" w:rsidP="004C639E">
      <w:pPr>
        <w:pStyle w:val="Prrafodelista"/>
        <w:numPr>
          <w:ilvl w:val="0"/>
          <w:numId w:val="1"/>
        </w:numPr>
        <w:tabs>
          <w:tab w:val="left" w:pos="1404"/>
        </w:tabs>
        <w:spacing w:before="154" w:line="276" w:lineRule="auto"/>
        <w:ind w:right="644"/>
        <w:jc w:val="both"/>
        <w:rPr>
          <w:rFonts w:ascii="Aptos" w:hAnsi="Aptos"/>
          <w:sz w:val="24"/>
        </w:rPr>
      </w:pPr>
      <w:r w:rsidRPr="004C639E">
        <w:rPr>
          <w:rFonts w:ascii="Aptos" w:hAnsi="Aptos"/>
          <w:b/>
          <w:sz w:val="24"/>
        </w:rPr>
        <w:t xml:space="preserve">Comunicación Efectiva: </w:t>
      </w:r>
      <w:r w:rsidRPr="004C639E">
        <w:rPr>
          <w:rFonts w:ascii="Aptos" w:hAnsi="Aptos"/>
          <w:sz w:val="24"/>
        </w:rPr>
        <w:t>Un auditor debe ser capaz de comunicar sus</w:t>
      </w:r>
      <w:r w:rsidRPr="004C639E">
        <w:rPr>
          <w:rFonts w:ascii="Aptos" w:hAnsi="Aptos"/>
          <w:spacing w:val="-64"/>
          <w:sz w:val="24"/>
        </w:rPr>
        <w:t xml:space="preserve"> </w:t>
      </w:r>
      <w:r w:rsidRPr="004C639E">
        <w:rPr>
          <w:rFonts w:ascii="Aptos" w:hAnsi="Aptos"/>
          <w:sz w:val="24"/>
        </w:rPr>
        <w:t>hallazgos de manera clara y concisa, tanto por escrito como</w:t>
      </w:r>
      <w:r w:rsidRPr="004C639E">
        <w:rPr>
          <w:rFonts w:ascii="Aptos" w:hAnsi="Aptos"/>
          <w:spacing w:val="1"/>
          <w:sz w:val="24"/>
        </w:rPr>
        <w:t xml:space="preserve"> </w:t>
      </w:r>
      <w:r w:rsidRPr="004C639E">
        <w:rPr>
          <w:rFonts w:ascii="Aptos" w:hAnsi="Aptos"/>
          <w:sz w:val="24"/>
        </w:rPr>
        <w:t>verbalmente.</w:t>
      </w:r>
    </w:p>
    <w:p w14:paraId="5CC21C0E" w14:textId="77777777" w:rsidR="00D21AFE" w:rsidRPr="004C639E" w:rsidRDefault="004137A5" w:rsidP="004C639E">
      <w:pPr>
        <w:pStyle w:val="Prrafodelista"/>
        <w:numPr>
          <w:ilvl w:val="0"/>
          <w:numId w:val="1"/>
        </w:numPr>
        <w:tabs>
          <w:tab w:val="left" w:pos="1404"/>
        </w:tabs>
        <w:spacing w:before="138" w:line="276" w:lineRule="auto"/>
        <w:ind w:right="471"/>
        <w:jc w:val="both"/>
        <w:rPr>
          <w:rFonts w:ascii="Aptos" w:hAnsi="Aptos"/>
          <w:sz w:val="24"/>
        </w:rPr>
      </w:pPr>
      <w:r w:rsidRPr="004C639E">
        <w:rPr>
          <w:rFonts w:ascii="Aptos" w:hAnsi="Aptos"/>
          <w:b/>
          <w:sz w:val="24"/>
        </w:rPr>
        <w:t xml:space="preserve">Conocimiento Técnico: </w:t>
      </w:r>
      <w:r w:rsidRPr="004C639E">
        <w:rPr>
          <w:rFonts w:ascii="Aptos" w:hAnsi="Aptos"/>
          <w:sz w:val="24"/>
        </w:rPr>
        <w:t>Es esencial tener un conocimiento profundo de</w:t>
      </w:r>
      <w:r w:rsidRPr="004C639E">
        <w:rPr>
          <w:rFonts w:ascii="Aptos" w:hAnsi="Aptos"/>
          <w:spacing w:val="-65"/>
          <w:sz w:val="24"/>
        </w:rPr>
        <w:t xml:space="preserve"> </w:t>
      </w:r>
      <w:r w:rsidRPr="004C639E">
        <w:rPr>
          <w:rFonts w:ascii="Aptos" w:hAnsi="Aptos"/>
          <w:sz w:val="24"/>
        </w:rPr>
        <w:t>las tecnologías y sistemas que se están auditando. En particular, debe</w:t>
      </w:r>
      <w:r w:rsidRPr="004C639E">
        <w:rPr>
          <w:rFonts w:ascii="Aptos" w:hAnsi="Aptos"/>
          <w:spacing w:val="1"/>
          <w:sz w:val="24"/>
        </w:rPr>
        <w:t xml:space="preserve"> </w:t>
      </w:r>
      <w:r w:rsidRPr="004C639E">
        <w:rPr>
          <w:rFonts w:ascii="Aptos" w:hAnsi="Aptos"/>
          <w:sz w:val="24"/>
        </w:rPr>
        <w:t>conocer el funcionamiento y arquitectura de los sistemas de apoyo para</w:t>
      </w:r>
      <w:r w:rsidRPr="004C639E">
        <w:rPr>
          <w:rFonts w:ascii="Aptos" w:hAnsi="Aptos"/>
          <w:spacing w:val="1"/>
          <w:sz w:val="24"/>
        </w:rPr>
        <w:t xml:space="preserve"> </w:t>
      </w:r>
      <w:r w:rsidRPr="004C639E">
        <w:rPr>
          <w:rFonts w:ascii="Aptos" w:hAnsi="Aptos"/>
          <w:sz w:val="24"/>
        </w:rPr>
        <w:t>la gestión de recursos humanos (</w:t>
      </w:r>
      <w:proofErr w:type="spellStart"/>
      <w:r w:rsidRPr="004C639E">
        <w:rPr>
          <w:rFonts w:ascii="Aptos" w:hAnsi="Aptos"/>
          <w:sz w:val="24"/>
        </w:rPr>
        <w:t>hrms</w:t>
      </w:r>
      <w:proofErr w:type="spellEnd"/>
      <w:r w:rsidRPr="004C639E">
        <w:rPr>
          <w:rFonts w:ascii="Aptos" w:hAnsi="Aptos"/>
          <w:sz w:val="24"/>
        </w:rPr>
        <w:t>).</w:t>
      </w:r>
    </w:p>
    <w:p w14:paraId="1DBB1ABB" w14:textId="77777777" w:rsidR="00D21AFE" w:rsidRPr="004C639E" w:rsidRDefault="004137A5" w:rsidP="004C639E">
      <w:pPr>
        <w:pStyle w:val="Prrafodelista"/>
        <w:numPr>
          <w:ilvl w:val="0"/>
          <w:numId w:val="1"/>
        </w:numPr>
        <w:tabs>
          <w:tab w:val="left" w:pos="1404"/>
        </w:tabs>
        <w:spacing w:before="155" w:line="276" w:lineRule="auto"/>
        <w:ind w:right="511"/>
        <w:jc w:val="both"/>
        <w:rPr>
          <w:rFonts w:ascii="Aptos" w:hAnsi="Aptos"/>
          <w:sz w:val="24"/>
        </w:rPr>
      </w:pPr>
      <w:r w:rsidRPr="004C639E">
        <w:rPr>
          <w:rFonts w:ascii="Aptos" w:hAnsi="Aptos"/>
          <w:b/>
          <w:sz w:val="24"/>
        </w:rPr>
        <w:t xml:space="preserve">Conocimiento de las Amenazas Actuales: </w:t>
      </w:r>
      <w:r w:rsidRPr="004C639E">
        <w:rPr>
          <w:rFonts w:ascii="Aptos" w:hAnsi="Aptos"/>
          <w:sz w:val="24"/>
        </w:rPr>
        <w:t>El panorama de amenazas</w:t>
      </w:r>
      <w:r w:rsidRPr="004C639E">
        <w:rPr>
          <w:rFonts w:ascii="Aptos" w:hAnsi="Aptos"/>
          <w:spacing w:val="-65"/>
          <w:sz w:val="24"/>
        </w:rPr>
        <w:t xml:space="preserve"> </w:t>
      </w:r>
      <w:r w:rsidRPr="004C639E">
        <w:rPr>
          <w:rFonts w:ascii="Aptos" w:hAnsi="Aptos"/>
          <w:sz w:val="24"/>
        </w:rPr>
        <w:t>de ciberseguridad está en constante evolución. En particular, la de</w:t>
      </w:r>
      <w:r w:rsidRPr="004C639E">
        <w:rPr>
          <w:rFonts w:ascii="Aptos" w:hAnsi="Aptos"/>
          <w:spacing w:val="1"/>
          <w:sz w:val="24"/>
        </w:rPr>
        <w:t xml:space="preserve"> </w:t>
      </w:r>
      <w:r w:rsidRPr="004C639E">
        <w:rPr>
          <w:rFonts w:ascii="Aptos" w:hAnsi="Aptos"/>
          <w:sz w:val="24"/>
        </w:rPr>
        <w:t>gestión de personas requiere un conocimiento en profundidad de las</w:t>
      </w:r>
      <w:r w:rsidRPr="004C639E">
        <w:rPr>
          <w:rFonts w:ascii="Aptos" w:hAnsi="Aptos"/>
          <w:spacing w:val="1"/>
          <w:sz w:val="24"/>
        </w:rPr>
        <w:t xml:space="preserve"> </w:t>
      </w:r>
      <w:r w:rsidRPr="004C639E">
        <w:rPr>
          <w:rFonts w:ascii="Aptos" w:hAnsi="Aptos"/>
          <w:sz w:val="24"/>
        </w:rPr>
        <w:t>técnicas más comunes, como las de ingeniería social.</w:t>
      </w:r>
    </w:p>
    <w:p w14:paraId="2DFD4303" w14:textId="77777777" w:rsidR="00D21AFE" w:rsidRPr="004C639E" w:rsidRDefault="004137A5" w:rsidP="004C639E">
      <w:pPr>
        <w:pStyle w:val="Prrafodelista"/>
        <w:numPr>
          <w:ilvl w:val="0"/>
          <w:numId w:val="1"/>
        </w:numPr>
        <w:tabs>
          <w:tab w:val="left" w:pos="1404"/>
        </w:tabs>
        <w:spacing w:before="155" w:line="276" w:lineRule="auto"/>
        <w:ind w:right="509"/>
        <w:jc w:val="both"/>
        <w:rPr>
          <w:rFonts w:ascii="Aptos" w:hAnsi="Aptos"/>
          <w:sz w:val="24"/>
        </w:rPr>
      </w:pPr>
      <w:r w:rsidRPr="004C639E">
        <w:rPr>
          <w:rFonts w:ascii="Aptos" w:hAnsi="Aptos"/>
          <w:b/>
          <w:sz w:val="24"/>
        </w:rPr>
        <w:t xml:space="preserve">Capacidad de Evaluación de Riesgos: </w:t>
      </w:r>
      <w:r w:rsidRPr="004C639E">
        <w:rPr>
          <w:rFonts w:ascii="Aptos" w:hAnsi="Aptos"/>
          <w:sz w:val="24"/>
        </w:rPr>
        <w:t>Evaluar y priorizar riesgos es</w:t>
      </w:r>
      <w:r w:rsidRPr="004C639E">
        <w:rPr>
          <w:rFonts w:ascii="Aptos" w:hAnsi="Aptos"/>
          <w:spacing w:val="1"/>
          <w:sz w:val="24"/>
        </w:rPr>
        <w:t xml:space="preserve"> </w:t>
      </w:r>
      <w:r w:rsidRPr="004C639E">
        <w:rPr>
          <w:rFonts w:ascii="Aptos" w:hAnsi="Aptos"/>
          <w:sz w:val="24"/>
        </w:rPr>
        <w:t>una habilidad clave. Un auditor debe ser capaz de determinar qué áreas</w:t>
      </w:r>
      <w:r w:rsidRPr="004C639E">
        <w:rPr>
          <w:rFonts w:ascii="Aptos" w:hAnsi="Aptos"/>
          <w:spacing w:val="-64"/>
          <w:sz w:val="24"/>
        </w:rPr>
        <w:t xml:space="preserve"> </w:t>
      </w:r>
      <w:r w:rsidRPr="004C639E">
        <w:rPr>
          <w:rFonts w:ascii="Aptos" w:hAnsi="Aptos"/>
          <w:sz w:val="24"/>
        </w:rPr>
        <w:t>presentan el mayor riesgo y recomendar medidas para mitigar esos</w:t>
      </w:r>
      <w:r w:rsidRPr="004C639E">
        <w:rPr>
          <w:rFonts w:ascii="Aptos" w:hAnsi="Aptos"/>
          <w:spacing w:val="1"/>
          <w:sz w:val="24"/>
        </w:rPr>
        <w:t xml:space="preserve"> </w:t>
      </w:r>
      <w:r w:rsidRPr="004C639E">
        <w:rPr>
          <w:rFonts w:ascii="Aptos" w:hAnsi="Aptos"/>
          <w:sz w:val="24"/>
        </w:rPr>
        <w:t>riesgos.</w:t>
      </w:r>
    </w:p>
    <w:p w14:paraId="6800A414" w14:textId="77777777" w:rsidR="00D21AFE" w:rsidRPr="004C639E" w:rsidRDefault="00D21AFE" w:rsidP="004C639E">
      <w:pPr>
        <w:pStyle w:val="Textoindependiente"/>
        <w:spacing w:line="276" w:lineRule="auto"/>
        <w:ind w:left="0"/>
        <w:jc w:val="both"/>
        <w:rPr>
          <w:rFonts w:ascii="Aptos" w:hAnsi="Aptos"/>
          <w:sz w:val="20"/>
        </w:rPr>
      </w:pPr>
    </w:p>
    <w:p w14:paraId="7BA372DF" w14:textId="77777777" w:rsidR="00D21AFE" w:rsidRPr="004C639E" w:rsidRDefault="00D21AFE" w:rsidP="004C639E">
      <w:pPr>
        <w:pStyle w:val="Textoindependiente"/>
        <w:spacing w:line="276" w:lineRule="auto"/>
        <w:ind w:left="0"/>
        <w:jc w:val="both"/>
        <w:rPr>
          <w:rFonts w:ascii="Aptos" w:hAnsi="Aptos"/>
          <w:sz w:val="20"/>
        </w:rPr>
      </w:pPr>
    </w:p>
    <w:p w14:paraId="487ACC86" w14:textId="77777777" w:rsidR="00D21AFE" w:rsidRPr="004C639E" w:rsidRDefault="00D21AFE" w:rsidP="004C639E">
      <w:pPr>
        <w:pStyle w:val="Textoindependiente"/>
        <w:spacing w:before="3" w:line="276" w:lineRule="auto"/>
        <w:ind w:left="0"/>
        <w:jc w:val="both"/>
        <w:rPr>
          <w:rFonts w:ascii="Aptos" w:hAnsi="Aptos"/>
          <w:sz w:val="20"/>
        </w:rPr>
      </w:pPr>
    </w:p>
    <w:p w14:paraId="049CC88E" w14:textId="77777777" w:rsidR="00D21AFE" w:rsidRPr="004C639E" w:rsidRDefault="00D21AFE" w:rsidP="004C639E">
      <w:pPr>
        <w:spacing w:line="276" w:lineRule="auto"/>
        <w:jc w:val="both"/>
        <w:rPr>
          <w:rFonts w:ascii="Aptos" w:hAnsi="Aptos"/>
          <w:sz w:val="2"/>
        </w:rPr>
        <w:sectPr w:rsidR="00D21AFE" w:rsidRPr="004C639E" w:rsidSect="0074419A">
          <w:pgSz w:w="12240" w:h="20160"/>
          <w:pgMar w:top="1440" w:right="1320" w:bottom="800" w:left="1320" w:header="567" w:footer="601" w:gutter="0"/>
          <w:pgNumType w:start="1"/>
          <w:cols w:space="720"/>
          <w:docGrid w:linePitch="299"/>
        </w:sectPr>
      </w:pPr>
    </w:p>
    <w:p w14:paraId="0DC694AE" w14:textId="77777777" w:rsidR="00D21AFE" w:rsidRPr="004137A5" w:rsidRDefault="004137A5" w:rsidP="004C639E">
      <w:pPr>
        <w:pStyle w:val="Ttulo1"/>
        <w:numPr>
          <w:ilvl w:val="0"/>
          <w:numId w:val="2"/>
        </w:numPr>
        <w:tabs>
          <w:tab w:val="left" w:pos="607"/>
        </w:tabs>
        <w:spacing w:before="58" w:line="276" w:lineRule="auto"/>
        <w:ind w:hanging="488"/>
        <w:jc w:val="both"/>
        <w:rPr>
          <w:rFonts w:ascii="Aptos" w:hAnsi="Aptos"/>
          <w:sz w:val="48"/>
          <w:szCs w:val="48"/>
        </w:rPr>
      </w:pPr>
      <w:r w:rsidRPr="004137A5">
        <w:rPr>
          <w:rFonts w:ascii="Aptos" w:hAnsi="Aptos"/>
          <w:spacing w:val="-2"/>
          <w:sz w:val="48"/>
          <w:szCs w:val="48"/>
        </w:rPr>
        <w:lastRenderedPageBreak/>
        <w:t>Visión</w:t>
      </w:r>
      <w:r w:rsidRPr="004137A5">
        <w:rPr>
          <w:rFonts w:ascii="Aptos" w:hAnsi="Aptos"/>
          <w:spacing w:val="-29"/>
          <w:sz w:val="48"/>
          <w:szCs w:val="48"/>
        </w:rPr>
        <w:t xml:space="preserve"> </w:t>
      </w:r>
      <w:r w:rsidRPr="004137A5">
        <w:rPr>
          <w:rFonts w:ascii="Aptos" w:hAnsi="Aptos"/>
          <w:spacing w:val="-1"/>
          <w:sz w:val="48"/>
          <w:szCs w:val="48"/>
        </w:rPr>
        <w:t>General</w:t>
      </w:r>
    </w:p>
    <w:p w14:paraId="28320926" w14:textId="77777777" w:rsidR="005256A2" w:rsidRPr="004C639E" w:rsidRDefault="005256A2" w:rsidP="004C639E">
      <w:pPr>
        <w:pStyle w:val="Textoindependiente"/>
        <w:pBdr>
          <w:bottom w:val="single" w:sz="4" w:space="1" w:color="auto"/>
        </w:pBdr>
        <w:spacing w:before="2" w:line="276" w:lineRule="auto"/>
        <w:ind w:left="118"/>
        <w:jc w:val="both"/>
        <w:rPr>
          <w:rFonts w:ascii="Aptos" w:hAnsi="Aptos"/>
          <w:b/>
          <w:sz w:val="9"/>
        </w:rPr>
      </w:pPr>
    </w:p>
    <w:p w14:paraId="7A8352F6" w14:textId="61F067A8" w:rsidR="00F4649A" w:rsidRPr="00F4649A" w:rsidRDefault="00F4649A" w:rsidP="00F4649A">
      <w:pPr>
        <w:pStyle w:val="Textoindependiente"/>
        <w:spacing w:before="127" w:line="276" w:lineRule="auto"/>
        <w:ind w:left="0" w:right="148"/>
        <w:jc w:val="both"/>
        <w:rPr>
          <w:rFonts w:ascii="Aptos" w:hAnsi="Aptos"/>
          <w:sz w:val="28"/>
          <w:szCs w:val="26"/>
          <w:lang w:val="es-CL"/>
        </w:rPr>
      </w:pPr>
      <w:r w:rsidRPr="00F4649A">
        <w:rPr>
          <w:rFonts w:ascii="Aptos" w:hAnsi="Aptos"/>
          <w:sz w:val="28"/>
          <w:szCs w:val="26"/>
          <w:lang w:val="es-CL"/>
        </w:rPr>
        <w:t>La gestión del personal externo en la función de seguridad de la información y ciberseguridad (SIC) incluye garantizar que el número de empleados contratados no supere el límite del 20% del personal de planta y que los términos de sus contratos, en particular la duración y las escalas de remuneración, se ajusten a las políticas institucionales. Los acuerdos contractuales con terceros deben prever que la organización tiene el derecho de supervisar el uso de recursos de TI por parte de los contratistas, permitiendo una gestión segura y alineada con las expectativas organizacionales.</w:t>
      </w:r>
    </w:p>
    <w:p w14:paraId="1B129B0F" w14:textId="603286A1" w:rsidR="00F4649A" w:rsidRPr="00F4649A" w:rsidRDefault="00F4649A" w:rsidP="00F4649A">
      <w:pPr>
        <w:pStyle w:val="Textoindependiente"/>
        <w:spacing w:before="127" w:line="276" w:lineRule="auto"/>
        <w:ind w:left="0" w:right="148"/>
        <w:jc w:val="both"/>
        <w:rPr>
          <w:rFonts w:ascii="Aptos" w:hAnsi="Aptos"/>
          <w:sz w:val="28"/>
          <w:szCs w:val="26"/>
          <w:lang w:val="es-CL"/>
        </w:rPr>
      </w:pPr>
      <w:r w:rsidRPr="00F4649A">
        <w:rPr>
          <w:rFonts w:ascii="Aptos" w:hAnsi="Aptos"/>
          <w:b/>
          <w:bCs/>
          <w:sz w:val="28"/>
          <w:szCs w:val="26"/>
          <w:lang w:val="es-CL"/>
        </w:rPr>
        <w:t>1.</w:t>
      </w:r>
      <w:r>
        <w:rPr>
          <w:rFonts w:ascii="Aptos" w:hAnsi="Aptos"/>
          <w:b/>
          <w:bCs/>
          <w:sz w:val="28"/>
          <w:szCs w:val="26"/>
          <w:lang w:val="es-CL"/>
        </w:rPr>
        <w:t>1</w:t>
      </w:r>
      <w:r w:rsidRPr="00F4649A">
        <w:rPr>
          <w:rFonts w:ascii="Aptos" w:hAnsi="Aptos"/>
          <w:b/>
          <w:bCs/>
          <w:sz w:val="28"/>
          <w:szCs w:val="26"/>
          <w:lang w:val="es-CL"/>
        </w:rPr>
        <w:t xml:space="preserve"> Definición de Roles y Responsabilidades en Contratos para Personal Externo</w:t>
      </w:r>
    </w:p>
    <w:p w14:paraId="33D35ED9" w14:textId="77777777" w:rsidR="00F4649A" w:rsidRPr="00F4649A" w:rsidRDefault="00F4649A" w:rsidP="00F4649A">
      <w:pPr>
        <w:pStyle w:val="Textoindependiente"/>
        <w:spacing w:before="127" w:line="276" w:lineRule="auto"/>
        <w:ind w:left="0" w:right="148"/>
        <w:jc w:val="both"/>
        <w:rPr>
          <w:rFonts w:ascii="Aptos" w:hAnsi="Aptos"/>
          <w:sz w:val="28"/>
          <w:szCs w:val="26"/>
          <w:lang w:val="es-CL"/>
        </w:rPr>
      </w:pPr>
      <w:r w:rsidRPr="00F4649A">
        <w:rPr>
          <w:rFonts w:ascii="Aptos" w:hAnsi="Aptos"/>
          <w:sz w:val="28"/>
          <w:szCs w:val="26"/>
          <w:lang w:val="es-CL"/>
        </w:rPr>
        <w:t>Para asegurar una colaboración efectiva y conforme a los requisitos de SIC, los contratos con personal externo deben ser claros en cuanto a roles, responsabilidades y normas de seguridad aplicables. Las responsabilidades de seguridad y privacidad deben estar documentadas y exigir que los proveedores externos cumplan con las políticas y procedimientos de la organización, incluyendo la notificación sobre cualquier cambio en el personal con privilegios de acceso a sistemas de información. Este nivel de especificidad en los contratos proporciona claridad a los contratistas y garantiza que las funciones de seguridad estén debidamente integradas en el trabajo del personal externo. Además, un acuerdo formal de cumplimiento con los controles de SIC debe ser obtenido de los contratistas al inicio del contrato, incluyendo el respeto a los controles de acceso, requisitos de confidencialidad y acuerdos de no revelación.</w:t>
      </w:r>
    </w:p>
    <w:p w14:paraId="4EEA80D9" w14:textId="4606501D" w:rsidR="00F4649A" w:rsidRPr="00F4649A" w:rsidRDefault="00F4649A" w:rsidP="00F4649A">
      <w:pPr>
        <w:pStyle w:val="Textoindependiente"/>
        <w:spacing w:before="127" w:line="276" w:lineRule="auto"/>
        <w:ind w:left="0" w:right="148"/>
        <w:jc w:val="both"/>
        <w:rPr>
          <w:rFonts w:ascii="Aptos" w:hAnsi="Aptos"/>
          <w:sz w:val="28"/>
          <w:szCs w:val="26"/>
          <w:lang w:val="es-CL"/>
        </w:rPr>
      </w:pPr>
      <w:r w:rsidRPr="00F4649A">
        <w:rPr>
          <w:rFonts w:ascii="Aptos" w:hAnsi="Aptos"/>
          <w:b/>
          <w:bCs/>
          <w:sz w:val="28"/>
          <w:szCs w:val="26"/>
          <w:lang w:val="es-CL"/>
        </w:rPr>
        <w:t>1.</w:t>
      </w:r>
      <w:r>
        <w:rPr>
          <w:rFonts w:ascii="Aptos" w:hAnsi="Aptos"/>
          <w:b/>
          <w:bCs/>
          <w:sz w:val="28"/>
          <w:szCs w:val="26"/>
          <w:lang w:val="es-CL"/>
        </w:rPr>
        <w:t>2</w:t>
      </w:r>
      <w:r w:rsidRPr="00F4649A">
        <w:rPr>
          <w:rFonts w:ascii="Aptos" w:hAnsi="Aptos"/>
          <w:b/>
          <w:bCs/>
          <w:sz w:val="28"/>
          <w:szCs w:val="26"/>
          <w:lang w:val="es-CL"/>
        </w:rPr>
        <w:t xml:space="preserve"> Rol de la Auditoría en la Gestión de Personal Externo en SIC</w:t>
      </w:r>
    </w:p>
    <w:p w14:paraId="155DF2C1" w14:textId="77777777" w:rsidR="00F4649A" w:rsidRPr="00F4649A" w:rsidRDefault="00F4649A" w:rsidP="00F4649A">
      <w:pPr>
        <w:pStyle w:val="Textoindependiente"/>
        <w:spacing w:before="127" w:line="276" w:lineRule="auto"/>
        <w:ind w:left="0" w:right="148"/>
        <w:jc w:val="both"/>
        <w:rPr>
          <w:rFonts w:ascii="Aptos" w:hAnsi="Aptos"/>
          <w:sz w:val="28"/>
          <w:szCs w:val="26"/>
          <w:lang w:val="es-CL"/>
        </w:rPr>
      </w:pPr>
      <w:r w:rsidRPr="00F4649A">
        <w:rPr>
          <w:rFonts w:ascii="Aptos" w:hAnsi="Aptos"/>
          <w:sz w:val="28"/>
          <w:szCs w:val="26"/>
          <w:lang w:val="es-CL"/>
        </w:rPr>
        <w:t>Desde la perspectiva de auditoría, la gestión del personal externo en SIC implica verificar que los roles y derechos de acceso de los contratistas sean adecuados y estén alineados con los términos del contrato. Los auditores realizan revisiones periódicas para asegurar que el cumplimiento de los requisitos de SIC esté actualizado, considerando los cambios en el entorno normativo y en las políticas de seguridad. Además, la auditoría evalúa la periodicidad de las actualizaciones en los términos y condiciones de los contratos con personal externo, proporcionando recomendaciones para corregir ineficiencias y asegurar que los contratos se adapten en respuesta a cambios significativos en los requisitos de cumplimiento. Este enfoque garantiza una gestión de personal externo que no solo cumpla con las políticas de seguridad de SIC, sino que también fortalezca la seguridad organizacional en todos los niveles de colaboración.</w:t>
      </w:r>
    </w:p>
    <w:p w14:paraId="779155DB" w14:textId="71546FC0" w:rsidR="00A81BE7" w:rsidRPr="00F4649A" w:rsidRDefault="00A81BE7" w:rsidP="00A81BE7">
      <w:pPr>
        <w:pStyle w:val="Textoindependiente"/>
        <w:spacing w:before="127" w:line="276" w:lineRule="auto"/>
        <w:ind w:left="0" w:right="148"/>
        <w:jc w:val="both"/>
        <w:rPr>
          <w:rFonts w:ascii="Aptos" w:hAnsi="Aptos"/>
          <w:sz w:val="28"/>
          <w:szCs w:val="26"/>
          <w:lang w:val="es-CL"/>
        </w:rPr>
        <w:sectPr w:rsidR="00A81BE7" w:rsidRPr="00F4649A" w:rsidSect="0074419A">
          <w:pgSz w:w="12240" w:h="20160"/>
          <w:pgMar w:top="1380" w:right="1320" w:bottom="880" w:left="1320" w:header="567" w:footer="601" w:gutter="0"/>
          <w:cols w:space="720"/>
          <w:docGrid w:linePitch="299"/>
        </w:sectPr>
      </w:pPr>
    </w:p>
    <w:p w14:paraId="3347F521" w14:textId="77777777" w:rsidR="00D21AFE" w:rsidRPr="004137A5" w:rsidRDefault="004137A5" w:rsidP="004C639E">
      <w:pPr>
        <w:pStyle w:val="Ttulo1"/>
        <w:numPr>
          <w:ilvl w:val="0"/>
          <w:numId w:val="2"/>
        </w:numPr>
        <w:tabs>
          <w:tab w:val="left" w:pos="607"/>
        </w:tabs>
        <w:spacing w:line="276" w:lineRule="auto"/>
        <w:ind w:hanging="488"/>
        <w:jc w:val="both"/>
        <w:rPr>
          <w:rFonts w:ascii="Aptos" w:hAnsi="Aptos"/>
          <w:sz w:val="48"/>
          <w:szCs w:val="48"/>
        </w:rPr>
      </w:pPr>
      <w:r w:rsidRPr="004137A5">
        <w:rPr>
          <w:rFonts w:ascii="Aptos" w:hAnsi="Aptos"/>
          <w:sz w:val="48"/>
          <w:szCs w:val="48"/>
        </w:rPr>
        <w:lastRenderedPageBreak/>
        <w:t>Modelo</w:t>
      </w:r>
      <w:r w:rsidRPr="004137A5">
        <w:rPr>
          <w:rFonts w:ascii="Aptos" w:hAnsi="Aptos"/>
          <w:spacing w:val="-28"/>
          <w:sz w:val="48"/>
          <w:szCs w:val="48"/>
        </w:rPr>
        <w:t xml:space="preserve"> </w:t>
      </w:r>
      <w:r w:rsidRPr="004137A5">
        <w:rPr>
          <w:rFonts w:ascii="Aptos" w:hAnsi="Aptos"/>
          <w:sz w:val="48"/>
          <w:szCs w:val="48"/>
        </w:rPr>
        <w:t>de</w:t>
      </w:r>
      <w:r w:rsidRPr="004137A5">
        <w:rPr>
          <w:rFonts w:ascii="Aptos" w:hAnsi="Aptos"/>
          <w:spacing w:val="-27"/>
          <w:sz w:val="48"/>
          <w:szCs w:val="48"/>
        </w:rPr>
        <w:t xml:space="preserve"> </w:t>
      </w:r>
      <w:r w:rsidRPr="004137A5">
        <w:rPr>
          <w:rFonts w:ascii="Aptos" w:hAnsi="Aptos"/>
          <w:sz w:val="48"/>
          <w:szCs w:val="48"/>
        </w:rPr>
        <w:t>Madurez</w:t>
      </w:r>
    </w:p>
    <w:p w14:paraId="592FC90B" w14:textId="77777777" w:rsidR="005256A2" w:rsidRPr="004C639E" w:rsidRDefault="005256A2" w:rsidP="004C639E">
      <w:pPr>
        <w:pStyle w:val="Textoindependiente"/>
        <w:pBdr>
          <w:bottom w:val="single" w:sz="4" w:space="1" w:color="auto"/>
        </w:pBdr>
        <w:spacing w:before="2" w:line="276" w:lineRule="auto"/>
        <w:ind w:left="118"/>
        <w:jc w:val="both"/>
        <w:rPr>
          <w:rFonts w:ascii="Aptos" w:hAnsi="Aptos"/>
          <w:b/>
          <w:sz w:val="9"/>
        </w:rPr>
      </w:pPr>
    </w:p>
    <w:p w14:paraId="6A93D032" w14:textId="29DCEEC3" w:rsidR="00D21AFE" w:rsidRPr="004C639E" w:rsidRDefault="00D21AFE" w:rsidP="004C639E">
      <w:pPr>
        <w:pStyle w:val="Textoindependiente"/>
        <w:spacing w:before="2" w:line="276" w:lineRule="auto"/>
        <w:ind w:left="0"/>
        <w:jc w:val="both"/>
        <w:rPr>
          <w:rFonts w:ascii="Aptos" w:hAnsi="Aptos"/>
          <w:b/>
          <w:sz w:val="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39"/>
        <w:gridCol w:w="10597"/>
      </w:tblGrid>
      <w:tr w:rsidR="004C639E" w:rsidRPr="004137A5" w14:paraId="300C6C7E" w14:textId="77777777" w:rsidTr="00A81BE7">
        <w:trPr>
          <w:trHeight w:val="20"/>
        </w:trPr>
        <w:tc>
          <w:tcPr>
            <w:tcW w:w="2046" w:type="pct"/>
            <w:tcBorders>
              <w:top w:val="single" w:sz="4" w:space="0" w:color="auto"/>
              <w:bottom w:val="single" w:sz="6" w:space="0" w:color="37342E"/>
            </w:tcBorders>
            <w:shd w:val="clear" w:color="auto" w:fill="002060"/>
          </w:tcPr>
          <w:p w14:paraId="4D612F48" w14:textId="77777777" w:rsidR="00544661" w:rsidRPr="004137A5" w:rsidRDefault="00544661" w:rsidP="004C639E">
            <w:pPr>
              <w:spacing w:before="73" w:line="276" w:lineRule="auto"/>
              <w:ind w:left="113" w:right="113"/>
              <w:jc w:val="both"/>
              <w:rPr>
                <w:rFonts w:ascii="Aptos" w:hAnsi="Aptos"/>
              </w:rPr>
            </w:pPr>
            <w:r w:rsidRPr="004137A5">
              <w:rPr>
                <w:rFonts w:ascii="Aptos" w:hAnsi="Aptos"/>
              </w:rPr>
              <w:t>NIVEL 1 [Impredecible y reactivo]: La</w:t>
            </w:r>
            <w:r w:rsidRPr="004137A5">
              <w:rPr>
                <w:rFonts w:ascii="Aptos" w:hAnsi="Aptos"/>
                <w:spacing w:val="1"/>
              </w:rPr>
              <w:t xml:space="preserve"> </w:t>
            </w:r>
            <w:r w:rsidRPr="004137A5">
              <w:rPr>
                <w:rFonts w:ascii="Aptos" w:hAnsi="Aptos"/>
              </w:rPr>
              <w:t>actividad se completa, pero a menudo</w:t>
            </w:r>
            <w:r w:rsidRPr="004137A5">
              <w:rPr>
                <w:rFonts w:ascii="Aptos" w:hAnsi="Aptos"/>
                <w:spacing w:val="-56"/>
              </w:rPr>
              <w:t xml:space="preserve"> </w:t>
            </w:r>
            <w:r w:rsidRPr="004137A5">
              <w:rPr>
                <w:rFonts w:ascii="Aptos" w:hAnsi="Aptos"/>
              </w:rPr>
              <w:t>se retrasa y supera el presupuesto.</w:t>
            </w:r>
          </w:p>
          <w:p w14:paraId="292DAF75" w14:textId="77777777" w:rsidR="00D21AFE" w:rsidRPr="004137A5" w:rsidRDefault="00D21AFE" w:rsidP="004C639E">
            <w:pPr>
              <w:pStyle w:val="TableParagraph"/>
              <w:spacing w:line="276" w:lineRule="auto"/>
              <w:ind w:left="113" w:right="113"/>
              <w:jc w:val="both"/>
              <w:rPr>
                <w:rFonts w:ascii="Aptos" w:hAnsi="Aptos"/>
              </w:rPr>
            </w:pPr>
          </w:p>
        </w:tc>
        <w:tc>
          <w:tcPr>
            <w:tcW w:w="2954" w:type="pct"/>
            <w:tcBorders>
              <w:top w:val="single" w:sz="4" w:space="0" w:color="auto"/>
            </w:tcBorders>
          </w:tcPr>
          <w:p w14:paraId="365F1583" w14:textId="77777777" w:rsidR="00E07208" w:rsidRPr="004137A5" w:rsidRDefault="00544661" w:rsidP="004C639E">
            <w:pPr>
              <w:spacing w:before="88" w:line="276" w:lineRule="auto"/>
              <w:ind w:left="113" w:right="113"/>
              <w:jc w:val="both"/>
              <w:rPr>
                <w:rFonts w:ascii="Aptos" w:hAnsi="Aptos"/>
                <w:spacing w:val="-1"/>
              </w:rPr>
            </w:pPr>
            <w:r w:rsidRPr="004137A5">
              <w:rPr>
                <w:rFonts w:ascii="Aptos" w:hAnsi="Aptos"/>
              </w:rPr>
              <w:t>1. Asegurar que el número de funcionarios a contrata de</w:t>
            </w:r>
            <w:r w:rsidRPr="004137A5">
              <w:rPr>
                <w:rFonts w:ascii="Aptos" w:hAnsi="Aptos"/>
                <w:spacing w:val="-56"/>
              </w:rPr>
              <w:t xml:space="preserve"> </w:t>
            </w:r>
            <w:r w:rsidRPr="004137A5">
              <w:rPr>
                <w:rFonts w:ascii="Aptos" w:hAnsi="Aptos"/>
              </w:rPr>
              <w:t>una institución no exceda la cantidad equivalente al</w:t>
            </w:r>
            <w:r w:rsidRPr="004137A5">
              <w:rPr>
                <w:rFonts w:ascii="Aptos" w:hAnsi="Aptos"/>
                <w:spacing w:val="1"/>
              </w:rPr>
              <w:t xml:space="preserve"> </w:t>
            </w:r>
            <w:r w:rsidRPr="004137A5">
              <w:rPr>
                <w:rFonts w:ascii="Aptos" w:hAnsi="Aptos"/>
              </w:rPr>
              <w:t>veinte por ciento del total de los cargos de la planta de</w:t>
            </w:r>
            <w:r w:rsidRPr="004137A5">
              <w:rPr>
                <w:rFonts w:ascii="Aptos" w:hAnsi="Aptos"/>
                <w:spacing w:val="1"/>
              </w:rPr>
              <w:t xml:space="preserve"> </w:t>
            </w:r>
            <w:r w:rsidRPr="004137A5">
              <w:rPr>
                <w:rFonts w:ascii="Aptos" w:hAnsi="Aptos"/>
              </w:rPr>
              <w:t>personal de</w:t>
            </w:r>
            <w:r w:rsidRPr="004137A5">
              <w:rPr>
                <w:rFonts w:ascii="Aptos" w:hAnsi="Aptos"/>
                <w:spacing w:val="1"/>
              </w:rPr>
              <w:t xml:space="preserve"> </w:t>
            </w:r>
            <w:r w:rsidRPr="004137A5">
              <w:rPr>
                <w:rFonts w:ascii="Aptos" w:hAnsi="Aptos"/>
              </w:rPr>
              <w:t>ésta.</w:t>
            </w:r>
            <w:r w:rsidRPr="004137A5">
              <w:rPr>
                <w:rFonts w:ascii="Aptos" w:hAnsi="Aptos"/>
                <w:spacing w:val="-1"/>
              </w:rPr>
              <w:t xml:space="preserve"> </w:t>
            </w:r>
          </w:p>
          <w:p w14:paraId="5243E873" w14:textId="77777777" w:rsidR="00E07208" w:rsidRPr="004137A5" w:rsidRDefault="00544661" w:rsidP="004C639E">
            <w:pPr>
              <w:spacing w:before="88" w:line="276" w:lineRule="auto"/>
              <w:ind w:left="113" w:right="113"/>
              <w:jc w:val="both"/>
              <w:rPr>
                <w:rFonts w:ascii="Aptos" w:hAnsi="Aptos"/>
              </w:rPr>
            </w:pPr>
            <w:r w:rsidRPr="004137A5">
              <w:rPr>
                <w:rFonts w:ascii="Aptos" w:hAnsi="Aptos"/>
              </w:rPr>
              <w:t>2.</w:t>
            </w:r>
            <w:r w:rsidRPr="004137A5">
              <w:rPr>
                <w:rFonts w:ascii="Aptos" w:hAnsi="Aptos"/>
                <w:spacing w:val="1"/>
              </w:rPr>
              <w:t xml:space="preserve"> </w:t>
            </w:r>
            <w:r w:rsidRPr="004137A5">
              <w:rPr>
                <w:rFonts w:ascii="Aptos" w:hAnsi="Aptos"/>
              </w:rPr>
              <w:t>Verificar que</w:t>
            </w:r>
            <w:r w:rsidRPr="004137A5">
              <w:rPr>
                <w:rFonts w:ascii="Aptos" w:hAnsi="Aptos"/>
                <w:spacing w:val="1"/>
              </w:rPr>
              <w:t xml:space="preserve"> </w:t>
            </w:r>
            <w:r w:rsidRPr="004137A5">
              <w:rPr>
                <w:rFonts w:ascii="Aptos" w:hAnsi="Aptos"/>
              </w:rPr>
              <w:t>los terceros,</w:t>
            </w:r>
            <w:r w:rsidRPr="004137A5">
              <w:rPr>
                <w:rFonts w:ascii="Aptos" w:hAnsi="Aptos"/>
                <w:spacing w:val="1"/>
              </w:rPr>
              <w:t xml:space="preserve"> </w:t>
            </w:r>
            <w:r w:rsidRPr="004137A5">
              <w:rPr>
                <w:rFonts w:ascii="Aptos" w:hAnsi="Aptos"/>
              </w:rPr>
              <w:t>con</w:t>
            </w:r>
            <w:r w:rsidRPr="004137A5">
              <w:rPr>
                <w:rFonts w:ascii="Aptos" w:hAnsi="Aptos"/>
                <w:spacing w:val="1"/>
              </w:rPr>
              <w:t xml:space="preserve"> </w:t>
            </w:r>
            <w:r w:rsidRPr="004137A5">
              <w:rPr>
                <w:rFonts w:ascii="Aptos" w:hAnsi="Aptos"/>
              </w:rPr>
              <w:t>el</w:t>
            </w:r>
            <w:r w:rsidRPr="004137A5">
              <w:rPr>
                <w:rFonts w:ascii="Aptos" w:hAnsi="Aptos"/>
                <w:spacing w:val="1"/>
              </w:rPr>
              <w:t xml:space="preserve"> </w:t>
            </w:r>
            <w:r w:rsidRPr="004137A5">
              <w:rPr>
                <w:rFonts w:ascii="Aptos" w:hAnsi="Aptos"/>
              </w:rPr>
              <w:t>que el personal del proveedor esté asociado, mantenga</w:t>
            </w:r>
            <w:r w:rsidRPr="004137A5">
              <w:rPr>
                <w:rFonts w:ascii="Aptos" w:hAnsi="Aptos"/>
                <w:spacing w:val="1"/>
              </w:rPr>
              <w:t xml:space="preserve"> </w:t>
            </w:r>
            <w:r w:rsidRPr="004137A5">
              <w:rPr>
                <w:rFonts w:ascii="Aptos" w:hAnsi="Aptos"/>
              </w:rPr>
              <w:t>acuerdos contractuales en nombre de la persona</w:t>
            </w:r>
            <w:r w:rsidRPr="004137A5">
              <w:rPr>
                <w:rFonts w:ascii="Aptos" w:hAnsi="Aptos"/>
                <w:spacing w:val="1"/>
              </w:rPr>
              <w:t xml:space="preserve"> </w:t>
            </w:r>
            <w:r w:rsidRPr="004137A5">
              <w:rPr>
                <w:rFonts w:ascii="Aptos" w:hAnsi="Aptos"/>
              </w:rPr>
              <w:t xml:space="preserve">contratada. </w:t>
            </w:r>
          </w:p>
          <w:p w14:paraId="3D115059" w14:textId="77777777" w:rsidR="00E07208" w:rsidRPr="004137A5" w:rsidRDefault="00544661" w:rsidP="004C639E">
            <w:pPr>
              <w:spacing w:before="88" w:line="276" w:lineRule="auto"/>
              <w:ind w:left="113" w:right="113"/>
              <w:jc w:val="both"/>
              <w:rPr>
                <w:rFonts w:ascii="Aptos" w:hAnsi="Aptos"/>
              </w:rPr>
            </w:pPr>
            <w:r w:rsidRPr="004137A5">
              <w:rPr>
                <w:rFonts w:ascii="Aptos" w:hAnsi="Aptos"/>
              </w:rPr>
              <w:t>3. Avisar a los contratistas de que los</w:t>
            </w:r>
            <w:r w:rsidRPr="004137A5">
              <w:rPr>
                <w:rFonts w:ascii="Aptos" w:hAnsi="Aptos"/>
                <w:spacing w:val="1"/>
              </w:rPr>
              <w:t xml:space="preserve"> </w:t>
            </w:r>
            <w:r w:rsidRPr="004137A5">
              <w:rPr>
                <w:rFonts w:ascii="Aptos" w:hAnsi="Aptos"/>
              </w:rPr>
              <w:t>directivos se reservan el derecho a supervisar e inspeccionar todo el uso de los recursos de TI, incluido</w:t>
            </w:r>
            <w:r w:rsidRPr="004137A5">
              <w:rPr>
                <w:rFonts w:ascii="Aptos" w:hAnsi="Aptos"/>
                <w:spacing w:val="1"/>
              </w:rPr>
              <w:t xml:space="preserve"> </w:t>
            </w:r>
            <w:r w:rsidRPr="004137A5">
              <w:rPr>
                <w:rFonts w:ascii="Aptos" w:hAnsi="Aptos"/>
              </w:rPr>
              <w:t>el correo electrónico, comunicaciones de voz y todos los</w:t>
            </w:r>
            <w:r w:rsidRPr="004137A5">
              <w:rPr>
                <w:rFonts w:ascii="Aptos" w:hAnsi="Aptos"/>
                <w:spacing w:val="-56"/>
              </w:rPr>
              <w:t xml:space="preserve"> </w:t>
            </w:r>
            <w:r w:rsidRPr="004137A5">
              <w:rPr>
                <w:rFonts w:ascii="Aptos" w:hAnsi="Aptos"/>
              </w:rPr>
              <w:t xml:space="preserve">programas y archivos de datos. </w:t>
            </w:r>
          </w:p>
          <w:p w14:paraId="409572B6" w14:textId="77777777" w:rsidR="00E07208" w:rsidRPr="004137A5" w:rsidRDefault="00544661" w:rsidP="004C639E">
            <w:pPr>
              <w:spacing w:before="88" w:line="276" w:lineRule="auto"/>
              <w:ind w:left="113" w:right="113"/>
              <w:jc w:val="both"/>
              <w:rPr>
                <w:rFonts w:ascii="Aptos" w:hAnsi="Aptos"/>
                <w:spacing w:val="-1"/>
              </w:rPr>
            </w:pPr>
            <w:r w:rsidRPr="004137A5">
              <w:rPr>
                <w:rFonts w:ascii="Aptos" w:hAnsi="Aptos"/>
              </w:rPr>
              <w:t>4. Verificar que los</w:t>
            </w:r>
            <w:r w:rsidRPr="004137A5">
              <w:rPr>
                <w:rFonts w:ascii="Aptos" w:hAnsi="Aptos"/>
                <w:spacing w:val="1"/>
              </w:rPr>
              <w:t xml:space="preserve"> </w:t>
            </w:r>
            <w:r w:rsidRPr="004137A5">
              <w:rPr>
                <w:rFonts w:ascii="Aptos" w:hAnsi="Aptos"/>
              </w:rPr>
              <w:t>empleos a contrata duren, como máximo, hasta el 31 de</w:t>
            </w:r>
            <w:r w:rsidRPr="004137A5">
              <w:rPr>
                <w:rFonts w:ascii="Aptos" w:hAnsi="Aptos"/>
                <w:spacing w:val="-56"/>
              </w:rPr>
              <w:t xml:space="preserve"> </w:t>
            </w:r>
            <w:r w:rsidRPr="004137A5">
              <w:rPr>
                <w:rFonts w:ascii="Aptos" w:hAnsi="Aptos"/>
              </w:rPr>
              <w:t>diciembre de cada año y que los empleados que los sirvan expiren en sus funciones en esa fecha.</w:t>
            </w:r>
            <w:r w:rsidRPr="004137A5">
              <w:rPr>
                <w:rFonts w:ascii="Aptos" w:hAnsi="Aptos"/>
                <w:spacing w:val="-1"/>
              </w:rPr>
              <w:t xml:space="preserve"> </w:t>
            </w:r>
          </w:p>
          <w:p w14:paraId="030AEE45" w14:textId="77777777" w:rsidR="00E07208" w:rsidRPr="004137A5" w:rsidRDefault="00544661" w:rsidP="004C639E">
            <w:pPr>
              <w:spacing w:before="88" w:line="276" w:lineRule="auto"/>
              <w:ind w:left="113" w:right="113"/>
              <w:jc w:val="both"/>
              <w:rPr>
                <w:rFonts w:ascii="Aptos" w:hAnsi="Aptos"/>
              </w:rPr>
            </w:pPr>
            <w:r w:rsidRPr="004137A5">
              <w:rPr>
                <w:rFonts w:ascii="Aptos" w:hAnsi="Aptos"/>
              </w:rPr>
              <w:t>5.Asegurar que se revisa el trabajo de contratistas y se</w:t>
            </w:r>
            <w:r w:rsidRPr="004137A5">
              <w:rPr>
                <w:rFonts w:ascii="Aptos" w:hAnsi="Aptos"/>
                <w:spacing w:val="-56"/>
              </w:rPr>
              <w:t xml:space="preserve"> </w:t>
            </w:r>
            <w:r w:rsidRPr="004137A5">
              <w:rPr>
                <w:rFonts w:ascii="Aptos" w:hAnsi="Aptos"/>
              </w:rPr>
              <w:t xml:space="preserve">basa la aprobación de los pagos en los resultados. </w:t>
            </w:r>
          </w:p>
          <w:p w14:paraId="3B34C49E" w14:textId="77777777" w:rsidR="00D21AFE" w:rsidRPr="004137A5" w:rsidRDefault="00544661" w:rsidP="004C639E">
            <w:pPr>
              <w:spacing w:before="88" w:line="276" w:lineRule="auto"/>
              <w:ind w:left="113" w:right="113"/>
              <w:jc w:val="both"/>
              <w:rPr>
                <w:rFonts w:ascii="Aptos" w:hAnsi="Aptos"/>
              </w:rPr>
            </w:pPr>
            <w:r w:rsidRPr="004137A5">
              <w:rPr>
                <w:rFonts w:ascii="Aptos" w:hAnsi="Aptos"/>
              </w:rPr>
              <w:t>6.</w:t>
            </w:r>
            <w:r w:rsidRPr="004137A5">
              <w:rPr>
                <w:rFonts w:ascii="Aptos" w:hAnsi="Aptos"/>
                <w:spacing w:val="-56"/>
              </w:rPr>
              <w:t xml:space="preserve"> </w:t>
            </w:r>
            <w:r w:rsidRPr="004137A5">
              <w:rPr>
                <w:rFonts w:ascii="Aptos" w:hAnsi="Aptos"/>
              </w:rPr>
              <w:t>Verificar que las escalas de remuneraciones que se</w:t>
            </w:r>
            <w:r w:rsidRPr="004137A5">
              <w:rPr>
                <w:rFonts w:ascii="Aptos" w:hAnsi="Aptos"/>
                <w:spacing w:val="1"/>
              </w:rPr>
              <w:t xml:space="preserve"> </w:t>
            </w:r>
            <w:r w:rsidRPr="004137A5">
              <w:rPr>
                <w:rFonts w:ascii="Aptos" w:hAnsi="Aptos"/>
              </w:rPr>
              <w:t>asignen a los empleos a contrata no excedan el tope</w:t>
            </w:r>
            <w:r w:rsidRPr="004137A5">
              <w:rPr>
                <w:rFonts w:ascii="Aptos" w:hAnsi="Aptos"/>
                <w:spacing w:val="-56"/>
              </w:rPr>
              <w:t xml:space="preserve"> </w:t>
            </w:r>
            <w:r w:rsidRPr="004137A5">
              <w:rPr>
                <w:rFonts w:ascii="Aptos" w:hAnsi="Aptos"/>
              </w:rPr>
              <w:t>máximo que se contempla para el personal de las</w:t>
            </w:r>
            <w:r w:rsidRPr="004137A5">
              <w:rPr>
                <w:rFonts w:ascii="Aptos" w:hAnsi="Aptos"/>
                <w:spacing w:val="1"/>
              </w:rPr>
              <w:t xml:space="preserve"> </w:t>
            </w:r>
            <w:r w:rsidRPr="004137A5">
              <w:rPr>
                <w:rFonts w:ascii="Aptos" w:hAnsi="Aptos"/>
              </w:rPr>
              <w:t>plantas de Profesionales, de Técnicos, de Administrativos y de Auxiliares en el respectivo órgano o servicio, según sea la función que se encomiende.</w:t>
            </w:r>
          </w:p>
          <w:p w14:paraId="5A7AB206" w14:textId="405E7713" w:rsidR="004C639E" w:rsidRPr="004137A5" w:rsidRDefault="004C639E" w:rsidP="004C639E">
            <w:pPr>
              <w:spacing w:before="88" w:line="276" w:lineRule="auto"/>
              <w:ind w:left="113" w:right="113"/>
              <w:jc w:val="both"/>
              <w:rPr>
                <w:rFonts w:ascii="Aptos" w:hAnsi="Aptos"/>
              </w:rPr>
            </w:pPr>
          </w:p>
        </w:tc>
      </w:tr>
      <w:tr w:rsidR="004C639E" w:rsidRPr="004137A5" w14:paraId="764F3390" w14:textId="77777777" w:rsidTr="00A81BE7">
        <w:trPr>
          <w:trHeight w:val="20"/>
        </w:trPr>
        <w:tc>
          <w:tcPr>
            <w:tcW w:w="2046" w:type="pct"/>
            <w:tcBorders>
              <w:bottom w:val="single" w:sz="6" w:space="0" w:color="37342E"/>
            </w:tcBorders>
            <w:shd w:val="clear" w:color="auto" w:fill="002060"/>
          </w:tcPr>
          <w:p w14:paraId="506807EE" w14:textId="77777777" w:rsidR="00D21AFE" w:rsidRPr="004137A5" w:rsidRDefault="004137A5" w:rsidP="004C639E">
            <w:pPr>
              <w:pStyle w:val="TableParagraph"/>
              <w:spacing w:line="276" w:lineRule="auto"/>
              <w:ind w:left="113" w:right="113"/>
              <w:jc w:val="both"/>
              <w:rPr>
                <w:rFonts w:ascii="Aptos" w:hAnsi="Aptos"/>
              </w:rPr>
            </w:pPr>
            <w:r w:rsidRPr="004137A5">
              <w:rPr>
                <w:rFonts w:ascii="Aptos" w:hAnsi="Aptos"/>
              </w:rPr>
              <w:t>NIVEL 2 [Gestionado a nivel de</w:t>
            </w:r>
            <w:r w:rsidRPr="004137A5">
              <w:rPr>
                <w:rFonts w:ascii="Aptos" w:hAnsi="Aptos"/>
                <w:spacing w:val="-57"/>
              </w:rPr>
              <w:t xml:space="preserve"> </w:t>
            </w:r>
            <w:r w:rsidRPr="004137A5">
              <w:rPr>
                <w:rFonts w:ascii="Aptos" w:hAnsi="Aptos"/>
              </w:rPr>
              <w:t>proceso]: Las actividades se</w:t>
            </w:r>
            <w:r w:rsidRPr="004137A5">
              <w:rPr>
                <w:rFonts w:ascii="Aptos" w:hAnsi="Aptos"/>
                <w:spacing w:val="1"/>
              </w:rPr>
              <w:t xml:space="preserve"> </w:t>
            </w:r>
            <w:r w:rsidRPr="004137A5">
              <w:rPr>
                <w:rFonts w:ascii="Aptos" w:hAnsi="Aptos"/>
              </w:rPr>
              <w:t>planifican, ejecutan, miden y</w:t>
            </w:r>
            <w:r w:rsidRPr="004137A5">
              <w:rPr>
                <w:rFonts w:ascii="Aptos" w:hAnsi="Aptos"/>
                <w:spacing w:val="1"/>
              </w:rPr>
              <w:t xml:space="preserve"> </w:t>
            </w:r>
            <w:r w:rsidRPr="004137A5">
              <w:rPr>
                <w:rFonts w:ascii="Aptos" w:hAnsi="Aptos"/>
              </w:rPr>
              <w:t>controlan.</w:t>
            </w:r>
          </w:p>
        </w:tc>
        <w:tc>
          <w:tcPr>
            <w:tcW w:w="2954" w:type="pct"/>
          </w:tcPr>
          <w:p w14:paraId="659D624A" w14:textId="77777777" w:rsidR="00E07208" w:rsidRPr="004137A5" w:rsidRDefault="004137A5" w:rsidP="004C639E">
            <w:pPr>
              <w:pStyle w:val="TableParagraph"/>
              <w:spacing w:before="73" w:line="276" w:lineRule="auto"/>
              <w:ind w:left="113" w:right="113"/>
              <w:jc w:val="both"/>
              <w:rPr>
                <w:rFonts w:ascii="Aptos" w:hAnsi="Aptos"/>
              </w:rPr>
            </w:pPr>
            <w:r w:rsidRPr="004137A5">
              <w:rPr>
                <w:rFonts w:ascii="Aptos" w:hAnsi="Aptos"/>
              </w:rPr>
              <w:t>1. Definir en contratos formales y no ambiguos todo el</w:t>
            </w:r>
            <w:r w:rsidRPr="004137A5">
              <w:rPr>
                <w:rFonts w:ascii="Aptos" w:hAnsi="Aptos"/>
                <w:spacing w:val="-56"/>
              </w:rPr>
              <w:t xml:space="preserve"> </w:t>
            </w:r>
            <w:r w:rsidRPr="004137A5">
              <w:rPr>
                <w:rFonts w:ascii="Aptos" w:hAnsi="Aptos"/>
              </w:rPr>
              <w:t>trabajo realizado por personal externo en términos de</w:t>
            </w:r>
            <w:r w:rsidRPr="004137A5">
              <w:rPr>
                <w:rFonts w:ascii="Aptos" w:hAnsi="Aptos"/>
                <w:spacing w:val="-56"/>
              </w:rPr>
              <w:t xml:space="preserve"> </w:t>
            </w:r>
            <w:r w:rsidRPr="004137A5">
              <w:rPr>
                <w:rFonts w:ascii="Aptos" w:hAnsi="Aptos"/>
              </w:rPr>
              <w:t xml:space="preserve">roles y responsabilidades. Estos deben incluir: </w:t>
            </w:r>
          </w:p>
          <w:p w14:paraId="16DA0F22" w14:textId="3F7A4B58" w:rsidR="00E07208" w:rsidRPr="004137A5" w:rsidRDefault="00E07208" w:rsidP="004C639E">
            <w:pPr>
              <w:pStyle w:val="TableParagraph"/>
              <w:spacing w:before="73" w:line="276" w:lineRule="auto"/>
              <w:ind w:left="113" w:right="113"/>
              <w:jc w:val="both"/>
              <w:rPr>
                <w:rFonts w:ascii="Aptos" w:hAnsi="Aptos"/>
              </w:rPr>
            </w:pPr>
            <w:r w:rsidRPr="004137A5">
              <w:rPr>
                <w:rFonts w:ascii="Aptos" w:hAnsi="Aptos"/>
              </w:rPr>
              <w:t xml:space="preserve">    1.1 Establecer los requisitos de seguridad del personal, incluidas las funciones y responsabilidades de seguridad</w:t>
            </w:r>
            <w:r w:rsidRPr="004137A5">
              <w:rPr>
                <w:rFonts w:ascii="Aptos" w:hAnsi="Aptos"/>
                <w:spacing w:val="-57"/>
              </w:rPr>
              <w:t xml:space="preserve"> </w:t>
            </w:r>
            <w:r w:rsidRPr="004137A5">
              <w:rPr>
                <w:rFonts w:ascii="Aptos" w:hAnsi="Aptos"/>
              </w:rPr>
              <w:t xml:space="preserve">de los proveedores externos. </w:t>
            </w:r>
          </w:p>
          <w:p w14:paraId="0CCDF635" w14:textId="6F13DFAD" w:rsidR="00E07208" w:rsidRPr="004137A5" w:rsidRDefault="00E07208" w:rsidP="004C639E">
            <w:pPr>
              <w:pStyle w:val="TableParagraph"/>
              <w:spacing w:before="73" w:line="276" w:lineRule="auto"/>
              <w:ind w:left="113" w:right="113"/>
              <w:jc w:val="both"/>
              <w:rPr>
                <w:rFonts w:ascii="Aptos" w:hAnsi="Aptos"/>
              </w:rPr>
            </w:pPr>
            <w:r w:rsidRPr="004137A5">
              <w:rPr>
                <w:rFonts w:ascii="Aptos" w:hAnsi="Aptos"/>
              </w:rPr>
              <w:t xml:space="preserve">    1.2 Exigir a los</w:t>
            </w:r>
            <w:r w:rsidRPr="004137A5">
              <w:rPr>
                <w:rFonts w:ascii="Aptos" w:hAnsi="Aptos"/>
                <w:spacing w:val="1"/>
              </w:rPr>
              <w:t xml:space="preserve"> </w:t>
            </w:r>
            <w:r w:rsidRPr="004137A5">
              <w:rPr>
                <w:rFonts w:ascii="Aptos" w:hAnsi="Aptos"/>
              </w:rPr>
              <w:t>proveedores externos el cumplimiento de las políticas y</w:t>
            </w:r>
            <w:r w:rsidRPr="004137A5">
              <w:rPr>
                <w:rFonts w:ascii="Aptos" w:hAnsi="Aptos"/>
                <w:spacing w:val="1"/>
              </w:rPr>
              <w:t xml:space="preserve"> </w:t>
            </w:r>
            <w:r w:rsidRPr="004137A5">
              <w:rPr>
                <w:rFonts w:ascii="Aptos" w:hAnsi="Aptos"/>
              </w:rPr>
              <w:t>procedimientos de seguridad del personal establecidos</w:t>
            </w:r>
            <w:r w:rsidRPr="004137A5">
              <w:rPr>
                <w:rFonts w:ascii="Aptos" w:hAnsi="Aptos"/>
                <w:spacing w:val="1"/>
              </w:rPr>
              <w:t xml:space="preserve"> </w:t>
            </w:r>
            <w:r w:rsidRPr="004137A5">
              <w:rPr>
                <w:rFonts w:ascii="Aptos" w:hAnsi="Aptos"/>
              </w:rPr>
              <w:t xml:space="preserve">por la organización. </w:t>
            </w:r>
          </w:p>
          <w:p w14:paraId="269145E9" w14:textId="1ABE2B21" w:rsidR="00E07208" w:rsidRPr="004137A5" w:rsidRDefault="00E07208" w:rsidP="004C639E">
            <w:pPr>
              <w:pStyle w:val="TableParagraph"/>
              <w:spacing w:before="73" w:line="276" w:lineRule="auto"/>
              <w:ind w:left="113" w:right="113"/>
              <w:jc w:val="both"/>
              <w:rPr>
                <w:rFonts w:ascii="Aptos" w:hAnsi="Aptos"/>
              </w:rPr>
            </w:pPr>
            <w:r w:rsidRPr="004137A5">
              <w:rPr>
                <w:rFonts w:ascii="Aptos" w:hAnsi="Aptos"/>
              </w:rPr>
              <w:t xml:space="preserve">    1.3 Documentar los requisitos de</w:t>
            </w:r>
            <w:r w:rsidRPr="004137A5">
              <w:rPr>
                <w:rFonts w:ascii="Aptos" w:hAnsi="Aptos"/>
                <w:spacing w:val="1"/>
              </w:rPr>
              <w:t xml:space="preserve"> </w:t>
            </w:r>
            <w:r w:rsidRPr="004137A5">
              <w:rPr>
                <w:rFonts w:ascii="Aptos" w:hAnsi="Aptos"/>
              </w:rPr>
              <w:t xml:space="preserve">seguridad del personal. </w:t>
            </w:r>
          </w:p>
          <w:p w14:paraId="635F1B60" w14:textId="31DB86C1" w:rsidR="00D21AFE" w:rsidRPr="004137A5" w:rsidRDefault="00E07208" w:rsidP="004C639E">
            <w:pPr>
              <w:pStyle w:val="TableParagraph"/>
              <w:spacing w:before="73" w:line="276" w:lineRule="auto"/>
              <w:ind w:left="113" w:right="113"/>
              <w:jc w:val="both"/>
              <w:rPr>
                <w:rFonts w:ascii="Aptos" w:hAnsi="Aptos"/>
              </w:rPr>
            </w:pPr>
            <w:r w:rsidRPr="004137A5">
              <w:rPr>
                <w:rFonts w:ascii="Aptos" w:hAnsi="Aptos"/>
              </w:rPr>
              <w:t xml:space="preserve">    1.4 Exigir a los proveedores</w:t>
            </w:r>
            <w:r w:rsidRPr="004137A5">
              <w:rPr>
                <w:rFonts w:ascii="Aptos" w:hAnsi="Aptos"/>
                <w:spacing w:val="1"/>
              </w:rPr>
              <w:t xml:space="preserve"> </w:t>
            </w:r>
            <w:r w:rsidRPr="004137A5">
              <w:rPr>
                <w:rFonts w:ascii="Aptos" w:hAnsi="Aptos"/>
              </w:rPr>
              <w:t>externos</w:t>
            </w:r>
            <w:r w:rsidRPr="004137A5">
              <w:rPr>
                <w:rFonts w:ascii="Aptos" w:hAnsi="Aptos"/>
                <w:spacing w:val="2"/>
              </w:rPr>
              <w:t xml:space="preserve"> </w:t>
            </w:r>
            <w:r w:rsidRPr="004137A5">
              <w:rPr>
                <w:rFonts w:ascii="Aptos" w:hAnsi="Aptos"/>
              </w:rPr>
              <w:t>que</w:t>
            </w:r>
            <w:r w:rsidRPr="004137A5">
              <w:rPr>
                <w:rFonts w:ascii="Aptos" w:hAnsi="Aptos"/>
                <w:spacing w:val="2"/>
              </w:rPr>
              <w:t xml:space="preserve"> </w:t>
            </w:r>
            <w:r w:rsidRPr="004137A5">
              <w:rPr>
                <w:rFonts w:ascii="Aptos" w:hAnsi="Aptos"/>
              </w:rPr>
              <w:t>notifiquen</w:t>
            </w:r>
            <w:r w:rsidRPr="004137A5">
              <w:rPr>
                <w:rFonts w:ascii="Aptos" w:hAnsi="Aptos"/>
                <w:spacing w:val="3"/>
              </w:rPr>
              <w:t xml:space="preserve"> </w:t>
            </w:r>
            <w:r w:rsidRPr="004137A5">
              <w:rPr>
                <w:rFonts w:ascii="Aptos" w:hAnsi="Aptos"/>
              </w:rPr>
              <w:t>a</w:t>
            </w:r>
            <w:r w:rsidRPr="004137A5">
              <w:rPr>
                <w:rFonts w:ascii="Aptos" w:hAnsi="Aptos"/>
                <w:spacing w:val="2"/>
              </w:rPr>
              <w:t xml:space="preserve"> </w:t>
            </w:r>
            <w:r w:rsidRPr="004137A5">
              <w:rPr>
                <w:rFonts w:ascii="Aptos" w:hAnsi="Aptos"/>
              </w:rPr>
              <w:t>los</w:t>
            </w:r>
            <w:r w:rsidRPr="004137A5">
              <w:rPr>
                <w:rFonts w:ascii="Aptos" w:hAnsi="Aptos"/>
                <w:spacing w:val="2"/>
              </w:rPr>
              <w:t xml:space="preserve"> </w:t>
            </w:r>
            <w:r w:rsidRPr="004137A5">
              <w:rPr>
                <w:rFonts w:ascii="Aptos" w:hAnsi="Aptos"/>
              </w:rPr>
              <w:t>encargados</w:t>
            </w:r>
            <w:r w:rsidRPr="004137A5">
              <w:rPr>
                <w:rFonts w:ascii="Aptos" w:hAnsi="Aptos"/>
                <w:spacing w:val="3"/>
              </w:rPr>
              <w:t xml:space="preserve"> </w:t>
            </w:r>
            <w:r w:rsidRPr="004137A5">
              <w:rPr>
                <w:rFonts w:ascii="Aptos" w:hAnsi="Aptos"/>
              </w:rPr>
              <w:t>sobre</w:t>
            </w:r>
            <w:r w:rsidRPr="004137A5">
              <w:rPr>
                <w:rFonts w:ascii="Aptos" w:hAnsi="Aptos"/>
                <w:spacing w:val="1"/>
              </w:rPr>
              <w:t xml:space="preserve"> </w:t>
            </w:r>
            <w:r w:rsidRPr="004137A5">
              <w:rPr>
                <w:rFonts w:ascii="Aptos" w:hAnsi="Aptos"/>
              </w:rPr>
              <w:t>cualquier transferencia de personal o despido de</w:t>
            </w:r>
            <w:r w:rsidRPr="004137A5">
              <w:rPr>
                <w:rFonts w:ascii="Aptos" w:hAnsi="Aptos"/>
                <w:spacing w:val="1"/>
              </w:rPr>
              <w:t xml:space="preserve"> </w:t>
            </w:r>
            <w:r w:rsidRPr="004137A5">
              <w:rPr>
                <w:rFonts w:ascii="Aptos" w:hAnsi="Aptos"/>
              </w:rPr>
              <w:t>personal externo que posea credenciales y/o distintivos</w:t>
            </w:r>
            <w:r w:rsidRPr="004137A5">
              <w:rPr>
                <w:rFonts w:ascii="Aptos" w:hAnsi="Aptos"/>
                <w:spacing w:val="1"/>
              </w:rPr>
              <w:t xml:space="preserve"> </w:t>
            </w:r>
            <w:r w:rsidRPr="004137A5">
              <w:rPr>
                <w:rFonts w:ascii="Aptos" w:hAnsi="Aptos"/>
              </w:rPr>
              <w:t>de la organización, o que tenga privilegios del sistema.</w:t>
            </w:r>
          </w:p>
          <w:p w14:paraId="14BA316C" w14:textId="7E322918" w:rsidR="00E07208" w:rsidRPr="004137A5" w:rsidRDefault="00E07208" w:rsidP="004C639E">
            <w:pPr>
              <w:pStyle w:val="TableParagraph"/>
              <w:spacing w:before="11" w:line="276" w:lineRule="auto"/>
              <w:ind w:left="113" w:right="113"/>
              <w:jc w:val="both"/>
              <w:rPr>
                <w:rFonts w:ascii="Aptos" w:hAnsi="Aptos"/>
                <w:spacing w:val="-1"/>
              </w:rPr>
            </w:pPr>
            <w:r w:rsidRPr="004137A5">
              <w:rPr>
                <w:rFonts w:ascii="Aptos" w:hAnsi="Aptos"/>
              </w:rPr>
              <w:lastRenderedPageBreak/>
              <w:t xml:space="preserve">    1.5</w:t>
            </w:r>
            <w:r w:rsidRPr="004137A5">
              <w:rPr>
                <w:rFonts w:ascii="Aptos" w:hAnsi="Aptos"/>
                <w:spacing w:val="-3"/>
              </w:rPr>
              <w:t xml:space="preserve"> </w:t>
            </w:r>
            <w:r w:rsidRPr="004137A5">
              <w:rPr>
                <w:rFonts w:ascii="Aptos" w:hAnsi="Aptos"/>
              </w:rPr>
              <w:t>Vigilar</w:t>
            </w:r>
            <w:r w:rsidRPr="004137A5">
              <w:rPr>
                <w:rFonts w:ascii="Aptos" w:hAnsi="Aptos"/>
                <w:spacing w:val="-2"/>
              </w:rPr>
              <w:t xml:space="preserve"> </w:t>
            </w:r>
            <w:r w:rsidRPr="004137A5">
              <w:rPr>
                <w:rFonts w:ascii="Aptos" w:hAnsi="Aptos"/>
              </w:rPr>
              <w:t>el</w:t>
            </w:r>
            <w:r w:rsidRPr="004137A5">
              <w:rPr>
                <w:rFonts w:ascii="Aptos" w:hAnsi="Aptos"/>
                <w:spacing w:val="-3"/>
              </w:rPr>
              <w:t xml:space="preserve"> </w:t>
            </w:r>
            <w:r w:rsidRPr="004137A5">
              <w:rPr>
                <w:rFonts w:ascii="Aptos" w:hAnsi="Aptos"/>
              </w:rPr>
              <w:t>cumplimiento</w:t>
            </w:r>
            <w:r w:rsidRPr="004137A5">
              <w:rPr>
                <w:rFonts w:ascii="Aptos" w:hAnsi="Aptos"/>
                <w:spacing w:val="-2"/>
              </w:rPr>
              <w:t xml:space="preserve"> </w:t>
            </w:r>
            <w:r w:rsidRPr="004137A5">
              <w:rPr>
                <w:rFonts w:ascii="Aptos" w:hAnsi="Aptos"/>
              </w:rPr>
              <w:t>por</w:t>
            </w:r>
            <w:r w:rsidRPr="004137A5">
              <w:rPr>
                <w:rFonts w:ascii="Aptos" w:hAnsi="Aptos"/>
                <w:spacing w:val="-3"/>
              </w:rPr>
              <w:t xml:space="preserve"> </w:t>
            </w:r>
            <w:r w:rsidRPr="004137A5">
              <w:rPr>
                <w:rFonts w:ascii="Aptos" w:hAnsi="Aptos"/>
              </w:rPr>
              <w:t>parte</w:t>
            </w:r>
            <w:r w:rsidRPr="004137A5">
              <w:rPr>
                <w:rFonts w:ascii="Aptos" w:hAnsi="Aptos"/>
                <w:spacing w:val="-2"/>
              </w:rPr>
              <w:t xml:space="preserve"> </w:t>
            </w:r>
            <w:r w:rsidRPr="004137A5">
              <w:rPr>
                <w:rFonts w:ascii="Aptos" w:hAnsi="Aptos"/>
              </w:rPr>
              <w:t>de</w:t>
            </w:r>
            <w:r w:rsidRPr="004137A5">
              <w:rPr>
                <w:rFonts w:ascii="Aptos" w:hAnsi="Aptos"/>
                <w:spacing w:val="-3"/>
              </w:rPr>
              <w:t xml:space="preserve"> </w:t>
            </w:r>
            <w:r w:rsidRPr="004137A5">
              <w:rPr>
                <w:rFonts w:ascii="Aptos" w:hAnsi="Aptos"/>
              </w:rPr>
              <w:t>los</w:t>
            </w:r>
            <w:r w:rsidRPr="004137A5">
              <w:rPr>
                <w:rFonts w:ascii="Aptos" w:hAnsi="Aptos"/>
                <w:spacing w:val="-2"/>
              </w:rPr>
              <w:t xml:space="preserve"> </w:t>
            </w:r>
            <w:r w:rsidRPr="004137A5">
              <w:rPr>
                <w:rFonts w:ascii="Aptos" w:hAnsi="Aptos"/>
              </w:rPr>
              <w:t>proveedores</w:t>
            </w:r>
            <w:r w:rsidRPr="004137A5">
              <w:rPr>
                <w:rFonts w:ascii="Aptos" w:hAnsi="Aptos"/>
                <w:spacing w:val="-55"/>
              </w:rPr>
              <w:t xml:space="preserve"> </w:t>
            </w:r>
            <w:r w:rsidRPr="004137A5">
              <w:rPr>
                <w:rFonts w:ascii="Aptos" w:hAnsi="Aptos"/>
              </w:rPr>
              <w:t>de los requisitos de seguridad del personal.</w:t>
            </w:r>
            <w:r w:rsidRPr="004137A5">
              <w:rPr>
                <w:rFonts w:ascii="Aptos" w:hAnsi="Aptos"/>
                <w:spacing w:val="-1"/>
              </w:rPr>
              <w:t xml:space="preserve"> </w:t>
            </w:r>
          </w:p>
          <w:p w14:paraId="1CBC097B" w14:textId="77777777" w:rsidR="00E07208" w:rsidRPr="004137A5" w:rsidRDefault="004137A5" w:rsidP="004C639E">
            <w:pPr>
              <w:pStyle w:val="TableParagraph"/>
              <w:spacing w:before="11" w:line="276" w:lineRule="auto"/>
              <w:ind w:left="113" w:right="113"/>
              <w:jc w:val="both"/>
              <w:rPr>
                <w:rFonts w:ascii="Aptos" w:hAnsi="Aptos"/>
              </w:rPr>
            </w:pPr>
            <w:r w:rsidRPr="004137A5">
              <w:rPr>
                <w:rFonts w:ascii="Aptos" w:hAnsi="Aptos"/>
              </w:rPr>
              <w:t>2.</w:t>
            </w:r>
            <w:r w:rsidR="00E07208" w:rsidRPr="004137A5">
              <w:rPr>
                <w:rFonts w:ascii="Aptos" w:hAnsi="Aptos"/>
              </w:rPr>
              <w:t xml:space="preserve"> </w:t>
            </w:r>
            <w:r w:rsidRPr="004137A5">
              <w:rPr>
                <w:rFonts w:ascii="Aptos" w:hAnsi="Aptos"/>
              </w:rPr>
              <w:t>Proporcionar a los contratistas, como parte de sus</w:t>
            </w:r>
            <w:r w:rsidRPr="004137A5">
              <w:rPr>
                <w:rFonts w:ascii="Aptos" w:hAnsi="Aptos"/>
                <w:spacing w:val="1"/>
              </w:rPr>
              <w:t xml:space="preserve"> </w:t>
            </w:r>
            <w:r w:rsidRPr="004137A5">
              <w:rPr>
                <w:rFonts w:ascii="Aptos" w:hAnsi="Aptos"/>
              </w:rPr>
              <w:t>contratos, una definición clara de sus roles y</w:t>
            </w:r>
            <w:r w:rsidRPr="004137A5">
              <w:rPr>
                <w:rFonts w:ascii="Aptos" w:hAnsi="Aptos"/>
                <w:spacing w:val="1"/>
              </w:rPr>
              <w:t xml:space="preserve"> </w:t>
            </w:r>
            <w:r w:rsidRPr="004137A5">
              <w:rPr>
                <w:rFonts w:ascii="Aptos" w:hAnsi="Aptos"/>
              </w:rPr>
              <w:t>responsabilidades, incluidos</w:t>
            </w:r>
            <w:r w:rsidRPr="004137A5">
              <w:rPr>
                <w:rFonts w:ascii="Aptos" w:hAnsi="Aptos"/>
                <w:spacing w:val="1"/>
              </w:rPr>
              <w:t xml:space="preserve"> </w:t>
            </w:r>
            <w:r w:rsidRPr="004137A5">
              <w:rPr>
                <w:rFonts w:ascii="Aptos" w:hAnsi="Aptos"/>
              </w:rPr>
              <w:t>los</w:t>
            </w:r>
            <w:r w:rsidRPr="004137A5">
              <w:rPr>
                <w:rFonts w:ascii="Aptos" w:hAnsi="Aptos"/>
                <w:spacing w:val="1"/>
              </w:rPr>
              <w:t xml:space="preserve"> </w:t>
            </w:r>
            <w:r w:rsidRPr="004137A5">
              <w:rPr>
                <w:rFonts w:ascii="Aptos" w:hAnsi="Aptos"/>
              </w:rPr>
              <w:t>requisitos</w:t>
            </w:r>
            <w:r w:rsidRPr="004137A5">
              <w:rPr>
                <w:rFonts w:ascii="Aptos" w:hAnsi="Aptos"/>
                <w:spacing w:val="1"/>
              </w:rPr>
              <w:t xml:space="preserve"> </w:t>
            </w:r>
            <w:r w:rsidRPr="004137A5">
              <w:rPr>
                <w:rFonts w:ascii="Aptos" w:hAnsi="Aptos"/>
              </w:rPr>
              <w:t>explícitos</w:t>
            </w:r>
            <w:r w:rsidRPr="004137A5">
              <w:rPr>
                <w:rFonts w:ascii="Aptos" w:hAnsi="Aptos"/>
                <w:spacing w:val="1"/>
              </w:rPr>
              <w:t xml:space="preserve"> </w:t>
            </w:r>
            <w:r w:rsidRPr="004137A5">
              <w:rPr>
                <w:rFonts w:ascii="Aptos" w:hAnsi="Aptos"/>
              </w:rPr>
              <w:t>para documentar su trabajo conforme a los estándares y</w:t>
            </w:r>
            <w:r w:rsidRPr="004137A5">
              <w:rPr>
                <w:rFonts w:ascii="Aptos" w:hAnsi="Aptos"/>
                <w:spacing w:val="-56"/>
              </w:rPr>
              <w:t xml:space="preserve"> </w:t>
            </w:r>
            <w:r w:rsidRPr="004137A5">
              <w:rPr>
                <w:rFonts w:ascii="Aptos" w:hAnsi="Aptos"/>
              </w:rPr>
              <w:t>formatos acordados. Se deben Incorporar roles y</w:t>
            </w:r>
            <w:r w:rsidRPr="004137A5">
              <w:rPr>
                <w:rFonts w:ascii="Aptos" w:hAnsi="Aptos"/>
                <w:spacing w:val="1"/>
              </w:rPr>
              <w:t xml:space="preserve"> </w:t>
            </w:r>
            <w:r w:rsidRPr="004137A5">
              <w:rPr>
                <w:rFonts w:ascii="Aptos" w:hAnsi="Aptos"/>
              </w:rPr>
              <w:t>responsabilidades de seguridad y privacidad en las</w:t>
            </w:r>
            <w:r w:rsidRPr="004137A5">
              <w:rPr>
                <w:rFonts w:ascii="Aptos" w:hAnsi="Aptos"/>
                <w:spacing w:val="1"/>
              </w:rPr>
              <w:t xml:space="preserve"> </w:t>
            </w:r>
            <w:r w:rsidRPr="004137A5">
              <w:rPr>
                <w:rFonts w:ascii="Aptos" w:hAnsi="Aptos"/>
              </w:rPr>
              <w:t xml:space="preserve">descripciones de puestos organizacionales. </w:t>
            </w:r>
          </w:p>
          <w:p w14:paraId="0ED19C7B" w14:textId="77777777" w:rsidR="00D21AFE" w:rsidRPr="004137A5" w:rsidRDefault="004137A5" w:rsidP="004C639E">
            <w:pPr>
              <w:pStyle w:val="TableParagraph"/>
              <w:spacing w:before="11" w:line="276" w:lineRule="auto"/>
              <w:ind w:left="113" w:right="113"/>
              <w:jc w:val="both"/>
              <w:rPr>
                <w:rFonts w:ascii="Aptos" w:hAnsi="Aptos"/>
              </w:rPr>
            </w:pPr>
            <w:r w:rsidRPr="004137A5">
              <w:rPr>
                <w:rFonts w:ascii="Aptos" w:hAnsi="Aptos"/>
              </w:rPr>
              <w:t>3. Obtener</w:t>
            </w:r>
            <w:r w:rsidRPr="004137A5">
              <w:rPr>
                <w:rFonts w:ascii="Aptos" w:hAnsi="Aptos"/>
                <w:spacing w:val="1"/>
              </w:rPr>
              <w:t xml:space="preserve"> </w:t>
            </w:r>
            <w:r w:rsidRPr="004137A5">
              <w:rPr>
                <w:rFonts w:ascii="Aptos" w:hAnsi="Aptos"/>
              </w:rPr>
              <w:t>el acuerdo formal de los contratistas de que deben</w:t>
            </w:r>
            <w:r w:rsidRPr="004137A5">
              <w:rPr>
                <w:rFonts w:ascii="Aptos" w:hAnsi="Aptos"/>
                <w:spacing w:val="1"/>
              </w:rPr>
              <w:t xml:space="preserve"> </w:t>
            </w:r>
            <w:r w:rsidRPr="004137A5">
              <w:rPr>
                <w:rFonts w:ascii="Aptos" w:hAnsi="Aptos"/>
              </w:rPr>
              <w:t>cumplir con el marco de control de SIC empresarial, así</w:t>
            </w:r>
            <w:r w:rsidRPr="004137A5">
              <w:rPr>
                <w:rFonts w:ascii="Aptos" w:hAnsi="Aptos"/>
                <w:spacing w:val="1"/>
              </w:rPr>
              <w:t xml:space="preserve"> </w:t>
            </w:r>
            <w:r w:rsidRPr="004137A5">
              <w:rPr>
                <w:rFonts w:ascii="Aptos" w:hAnsi="Aptos"/>
              </w:rPr>
              <w:t>como con las políticas y verificaciones de seguridad,</w:t>
            </w:r>
            <w:r w:rsidRPr="004137A5">
              <w:rPr>
                <w:rFonts w:ascii="Aptos" w:hAnsi="Aptos"/>
                <w:spacing w:val="1"/>
              </w:rPr>
              <w:t xml:space="preserve"> </w:t>
            </w:r>
            <w:r w:rsidRPr="004137A5">
              <w:rPr>
                <w:rFonts w:ascii="Aptos" w:hAnsi="Aptos"/>
              </w:rPr>
              <w:t>control del acceso físico y lógicos, uso de las</w:t>
            </w:r>
            <w:r w:rsidR="00E07208" w:rsidRPr="004137A5">
              <w:rPr>
                <w:rFonts w:ascii="Aptos" w:hAnsi="Aptos"/>
              </w:rPr>
              <w:t xml:space="preserve"> </w:t>
            </w:r>
            <w:r w:rsidRPr="004137A5">
              <w:rPr>
                <w:rFonts w:ascii="Aptos" w:hAnsi="Aptos"/>
              </w:rPr>
              <w:t>instalaciones, requisitos de confidencialidad de la</w:t>
            </w:r>
            <w:r w:rsidR="00E07208" w:rsidRPr="004137A5">
              <w:rPr>
                <w:rFonts w:ascii="Aptos" w:hAnsi="Aptos"/>
              </w:rPr>
              <w:t xml:space="preserve"> </w:t>
            </w:r>
            <w:r w:rsidRPr="004137A5">
              <w:rPr>
                <w:rFonts w:ascii="Aptos" w:hAnsi="Aptos"/>
              </w:rPr>
              <w:t>información y acuerdos de no revelación al inicio del</w:t>
            </w:r>
            <w:r w:rsidRPr="004137A5">
              <w:rPr>
                <w:rFonts w:ascii="Aptos" w:hAnsi="Aptos"/>
                <w:spacing w:val="-56"/>
              </w:rPr>
              <w:t xml:space="preserve"> </w:t>
            </w:r>
            <w:r w:rsidRPr="004137A5">
              <w:rPr>
                <w:rFonts w:ascii="Aptos" w:hAnsi="Aptos"/>
              </w:rPr>
              <w:t>contrato</w:t>
            </w:r>
          </w:p>
          <w:p w14:paraId="3FC1510D" w14:textId="2E9EE0E1" w:rsidR="004C639E" w:rsidRPr="004137A5" w:rsidRDefault="004C639E" w:rsidP="004C639E">
            <w:pPr>
              <w:pStyle w:val="TableParagraph"/>
              <w:spacing w:before="11" w:line="276" w:lineRule="auto"/>
              <w:ind w:left="113" w:right="113"/>
              <w:jc w:val="both"/>
              <w:rPr>
                <w:rFonts w:ascii="Aptos" w:hAnsi="Aptos"/>
              </w:rPr>
            </w:pPr>
          </w:p>
        </w:tc>
      </w:tr>
      <w:tr w:rsidR="004C639E" w:rsidRPr="004137A5" w14:paraId="297DB736" w14:textId="77777777" w:rsidTr="00A81BE7">
        <w:trPr>
          <w:trHeight w:val="20"/>
        </w:trPr>
        <w:tc>
          <w:tcPr>
            <w:tcW w:w="2046" w:type="pct"/>
            <w:tcBorders>
              <w:bottom w:val="single" w:sz="6" w:space="0" w:color="37342E"/>
            </w:tcBorders>
            <w:shd w:val="clear" w:color="auto" w:fill="002060"/>
          </w:tcPr>
          <w:p w14:paraId="348E8AEF" w14:textId="77777777" w:rsidR="00D21AFE" w:rsidRPr="004137A5" w:rsidRDefault="004137A5" w:rsidP="004C639E">
            <w:pPr>
              <w:pStyle w:val="TableParagraph"/>
              <w:spacing w:line="276" w:lineRule="auto"/>
              <w:ind w:left="113" w:right="113"/>
              <w:jc w:val="both"/>
              <w:rPr>
                <w:rFonts w:ascii="Aptos" w:hAnsi="Aptos"/>
              </w:rPr>
            </w:pPr>
            <w:r w:rsidRPr="004137A5">
              <w:rPr>
                <w:rFonts w:ascii="Aptos" w:hAnsi="Aptos"/>
              </w:rPr>
              <w:lastRenderedPageBreak/>
              <w:t>NIVEL 3 [Proactivo antes que</w:t>
            </w:r>
            <w:r w:rsidRPr="004137A5">
              <w:rPr>
                <w:rFonts w:ascii="Aptos" w:hAnsi="Aptos"/>
                <w:spacing w:val="1"/>
              </w:rPr>
              <w:t xml:space="preserve"> </w:t>
            </w:r>
            <w:r w:rsidRPr="004137A5">
              <w:rPr>
                <w:rFonts w:ascii="Aptos" w:hAnsi="Aptos"/>
              </w:rPr>
              <w:t>reactivo]: Los estándares de toda la</w:t>
            </w:r>
            <w:r w:rsidRPr="004137A5">
              <w:rPr>
                <w:rFonts w:ascii="Aptos" w:hAnsi="Aptos"/>
                <w:spacing w:val="-57"/>
              </w:rPr>
              <w:t xml:space="preserve"> </w:t>
            </w:r>
            <w:r w:rsidRPr="004137A5">
              <w:rPr>
                <w:rFonts w:ascii="Aptos" w:hAnsi="Aptos"/>
              </w:rPr>
              <w:t>organización brindan orientación a</w:t>
            </w:r>
            <w:r w:rsidRPr="004137A5">
              <w:rPr>
                <w:rFonts w:ascii="Aptos" w:hAnsi="Aptos"/>
                <w:spacing w:val="1"/>
              </w:rPr>
              <w:t xml:space="preserve"> </w:t>
            </w:r>
            <w:r w:rsidRPr="004137A5">
              <w:rPr>
                <w:rFonts w:ascii="Aptos" w:hAnsi="Aptos"/>
              </w:rPr>
              <w:t>través de proyectos, programas y</w:t>
            </w:r>
            <w:r w:rsidRPr="004137A5">
              <w:rPr>
                <w:rFonts w:ascii="Aptos" w:hAnsi="Aptos"/>
                <w:spacing w:val="1"/>
              </w:rPr>
              <w:t xml:space="preserve"> </w:t>
            </w:r>
            <w:r w:rsidRPr="004137A5">
              <w:rPr>
                <w:rFonts w:ascii="Aptos" w:hAnsi="Aptos"/>
              </w:rPr>
              <w:t>carteras.</w:t>
            </w:r>
          </w:p>
        </w:tc>
        <w:tc>
          <w:tcPr>
            <w:tcW w:w="2954" w:type="pct"/>
          </w:tcPr>
          <w:p w14:paraId="661CC133" w14:textId="77777777" w:rsidR="00E07208" w:rsidRPr="004137A5" w:rsidRDefault="004137A5" w:rsidP="004C639E">
            <w:pPr>
              <w:pStyle w:val="TableParagraph"/>
              <w:spacing w:before="73" w:line="276" w:lineRule="auto"/>
              <w:ind w:left="113" w:right="113"/>
              <w:jc w:val="both"/>
              <w:rPr>
                <w:rFonts w:ascii="Aptos" w:hAnsi="Aptos"/>
              </w:rPr>
            </w:pPr>
            <w:r w:rsidRPr="004137A5">
              <w:rPr>
                <w:rFonts w:ascii="Aptos" w:hAnsi="Aptos"/>
              </w:rPr>
              <w:t>1. Realizar revisiones periódicas para garantizar que los</w:t>
            </w:r>
            <w:r w:rsidRPr="004137A5">
              <w:rPr>
                <w:rFonts w:ascii="Aptos" w:hAnsi="Aptos"/>
                <w:spacing w:val="-57"/>
              </w:rPr>
              <w:t xml:space="preserve"> </w:t>
            </w:r>
            <w:r w:rsidRPr="004137A5">
              <w:rPr>
                <w:rFonts w:ascii="Aptos" w:hAnsi="Aptos"/>
              </w:rPr>
              <w:t>roles de los contratistas y los derechos de acceso sean</w:t>
            </w:r>
            <w:r w:rsidRPr="004137A5">
              <w:rPr>
                <w:rFonts w:ascii="Aptos" w:hAnsi="Aptos"/>
                <w:spacing w:val="1"/>
              </w:rPr>
              <w:t xml:space="preserve"> </w:t>
            </w:r>
            <w:r w:rsidRPr="004137A5">
              <w:rPr>
                <w:rFonts w:ascii="Aptos" w:hAnsi="Aptos"/>
              </w:rPr>
              <w:t>adecuados y conforme a los contratos.</w:t>
            </w:r>
          </w:p>
          <w:p w14:paraId="3AAE7850" w14:textId="77777777" w:rsidR="00D21AFE" w:rsidRPr="004137A5" w:rsidRDefault="004137A5" w:rsidP="004C639E">
            <w:pPr>
              <w:pStyle w:val="TableParagraph"/>
              <w:spacing w:before="73" w:line="276" w:lineRule="auto"/>
              <w:ind w:left="113" w:right="113"/>
              <w:jc w:val="both"/>
              <w:rPr>
                <w:rFonts w:ascii="Aptos" w:hAnsi="Aptos"/>
              </w:rPr>
            </w:pPr>
            <w:r w:rsidRPr="004137A5">
              <w:rPr>
                <w:rFonts w:ascii="Aptos" w:hAnsi="Aptos"/>
              </w:rPr>
              <w:t>2. Realizar</w:t>
            </w:r>
            <w:r w:rsidRPr="004137A5">
              <w:rPr>
                <w:rFonts w:ascii="Aptos" w:hAnsi="Aptos"/>
                <w:spacing w:val="1"/>
              </w:rPr>
              <w:t xml:space="preserve"> </w:t>
            </w:r>
            <w:r w:rsidRPr="004137A5">
              <w:rPr>
                <w:rFonts w:ascii="Aptos" w:hAnsi="Aptos"/>
              </w:rPr>
              <w:t>revisiones periódicas respecto a los cambios en el</w:t>
            </w:r>
            <w:r w:rsidRPr="004137A5">
              <w:rPr>
                <w:rFonts w:ascii="Aptos" w:hAnsi="Aptos"/>
                <w:spacing w:val="1"/>
              </w:rPr>
              <w:t xml:space="preserve"> </w:t>
            </w:r>
            <w:r w:rsidRPr="004137A5">
              <w:rPr>
                <w:rFonts w:ascii="Aptos" w:hAnsi="Aptos"/>
              </w:rPr>
              <w:t>entorno que afecten los requisitos de cumplimiento</w:t>
            </w:r>
            <w:r w:rsidRPr="004137A5">
              <w:rPr>
                <w:rFonts w:ascii="Aptos" w:hAnsi="Aptos"/>
                <w:spacing w:val="1"/>
              </w:rPr>
              <w:t xml:space="preserve"> </w:t>
            </w:r>
            <w:r w:rsidRPr="004137A5">
              <w:rPr>
                <w:rFonts w:ascii="Aptos" w:hAnsi="Aptos"/>
              </w:rPr>
              <w:t>(leyes, regulaciones, acuerdos) o las políticas de</w:t>
            </w:r>
            <w:r w:rsidRPr="004137A5">
              <w:rPr>
                <w:rFonts w:ascii="Aptos" w:hAnsi="Aptos"/>
                <w:spacing w:val="1"/>
              </w:rPr>
              <w:t xml:space="preserve"> </w:t>
            </w:r>
            <w:r w:rsidRPr="004137A5">
              <w:rPr>
                <w:rFonts w:ascii="Aptos" w:hAnsi="Aptos"/>
              </w:rPr>
              <w:t>seguridad de SIC por parte del personal externo o de</w:t>
            </w:r>
            <w:r w:rsidRPr="004137A5">
              <w:rPr>
                <w:rFonts w:ascii="Aptos" w:hAnsi="Aptos"/>
                <w:spacing w:val="1"/>
              </w:rPr>
              <w:t xml:space="preserve"> </w:t>
            </w:r>
            <w:r w:rsidRPr="004137A5">
              <w:rPr>
                <w:rFonts w:ascii="Aptos" w:hAnsi="Aptos"/>
              </w:rPr>
              <w:t>carácter transitorio.</w:t>
            </w:r>
          </w:p>
          <w:p w14:paraId="5B74C385" w14:textId="782CBAAF" w:rsidR="004C639E" w:rsidRPr="004137A5" w:rsidRDefault="004C639E" w:rsidP="004C639E">
            <w:pPr>
              <w:pStyle w:val="TableParagraph"/>
              <w:spacing w:before="73" w:line="276" w:lineRule="auto"/>
              <w:ind w:left="113" w:right="113"/>
              <w:jc w:val="both"/>
              <w:rPr>
                <w:rFonts w:ascii="Aptos" w:hAnsi="Aptos"/>
              </w:rPr>
            </w:pPr>
          </w:p>
        </w:tc>
      </w:tr>
      <w:tr w:rsidR="004C639E" w:rsidRPr="004137A5" w14:paraId="24F671F3" w14:textId="77777777" w:rsidTr="00A81BE7">
        <w:trPr>
          <w:trHeight w:val="20"/>
        </w:trPr>
        <w:tc>
          <w:tcPr>
            <w:tcW w:w="2046" w:type="pct"/>
            <w:tcBorders>
              <w:bottom w:val="single" w:sz="6" w:space="0" w:color="37342E"/>
            </w:tcBorders>
            <w:shd w:val="clear" w:color="auto" w:fill="002060"/>
          </w:tcPr>
          <w:p w14:paraId="7519D22E" w14:textId="5CB4BAFA" w:rsidR="00D21AFE" w:rsidRPr="004137A5" w:rsidRDefault="004137A5" w:rsidP="004C639E">
            <w:pPr>
              <w:pStyle w:val="TableParagraph"/>
              <w:spacing w:before="73" w:line="276" w:lineRule="auto"/>
              <w:ind w:left="113" w:right="113"/>
              <w:jc w:val="both"/>
              <w:rPr>
                <w:rFonts w:ascii="Aptos" w:hAnsi="Aptos"/>
              </w:rPr>
            </w:pPr>
            <w:r w:rsidRPr="004137A5">
              <w:rPr>
                <w:rFonts w:ascii="Aptos" w:hAnsi="Aptos"/>
              </w:rPr>
              <w:t>NIVEL 4 [Gestionado</w:t>
            </w:r>
            <w:r w:rsidR="004C639E" w:rsidRPr="004137A5">
              <w:rPr>
                <w:rFonts w:ascii="Aptos" w:hAnsi="Aptos"/>
              </w:rPr>
              <w:t xml:space="preserve"> </w:t>
            </w:r>
            <w:r w:rsidRPr="004137A5">
              <w:rPr>
                <w:rFonts w:ascii="Aptos" w:hAnsi="Aptos"/>
              </w:rPr>
              <w:t>Cuantitativamente]: La organización</w:t>
            </w:r>
            <w:r w:rsidRPr="004137A5">
              <w:rPr>
                <w:rFonts w:ascii="Aptos" w:hAnsi="Aptos"/>
                <w:spacing w:val="-57"/>
              </w:rPr>
              <w:t xml:space="preserve"> </w:t>
            </w:r>
            <w:r w:rsidRPr="004137A5">
              <w:rPr>
                <w:rFonts w:ascii="Aptos" w:hAnsi="Aptos"/>
              </w:rPr>
              <w:t>está basada en datos con objetivos</w:t>
            </w:r>
            <w:r w:rsidRPr="004137A5">
              <w:rPr>
                <w:rFonts w:ascii="Aptos" w:hAnsi="Aptos"/>
                <w:spacing w:val="1"/>
              </w:rPr>
              <w:t xml:space="preserve"> </w:t>
            </w:r>
            <w:r w:rsidRPr="004137A5">
              <w:rPr>
                <w:rFonts w:ascii="Aptos" w:hAnsi="Aptos"/>
              </w:rPr>
              <w:t>cuantitativos de mejora del</w:t>
            </w:r>
            <w:r w:rsidRPr="004137A5">
              <w:rPr>
                <w:rFonts w:ascii="Aptos" w:hAnsi="Aptos"/>
                <w:spacing w:val="1"/>
              </w:rPr>
              <w:t xml:space="preserve"> </w:t>
            </w:r>
            <w:r w:rsidRPr="004137A5">
              <w:rPr>
                <w:rFonts w:ascii="Aptos" w:hAnsi="Aptos"/>
              </w:rPr>
              <w:t>desempeño que son predecibles</w:t>
            </w:r>
          </w:p>
        </w:tc>
        <w:tc>
          <w:tcPr>
            <w:tcW w:w="2954" w:type="pct"/>
          </w:tcPr>
          <w:p w14:paraId="0C960535" w14:textId="77777777" w:rsidR="00D21AFE" w:rsidRPr="004137A5" w:rsidRDefault="004137A5" w:rsidP="004C639E">
            <w:pPr>
              <w:pStyle w:val="TableParagraph"/>
              <w:spacing w:before="135" w:line="276" w:lineRule="auto"/>
              <w:ind w:left="113" w:right="113"/>
              <w:jc w:val="both"/>
              <w:rPr>
                <w:rFonts w:ascii="Aptos" w:hAnsi="Aptos"/>
              </w:rPr>
            </w:pPr>
            <w:r w:rsidRPr="004137A5">
              <w:rPr>
                <w:rFonts w:ascii="Aptos" w:hAnsi="Aptos"/>
              </w:rPr>
              <w:t>1. Recopilar información respecto a la periodicidad de</w:t>
            </w:r>
            <w:r w:rsidRPr="004137A5">
              <w:rPr>
                <w:rFonts w:ascii="Aptos" w:hAnsi="Aptos"/>
                <w:spacing w:val="-56"/>
              </w:rPr>
              <w:t xml:space="preserve"> </w:t>
            </w:r>
            <w:r w:rsidRPr="004137A5">
              <w:rPr>
                <w:rFonts w:ascii="Aptos" w:hAnsi="Aptos"/>
              </w:rPr>
              <w:t>actualización y revisión de términos y condiciones de</w:t>
            </w:r>
            <w:r w:rsidRPr="004137A5">
              <w:rPr>
                <w:rFonts w:ascii="Aptos" w:hAnsi="Aptos"/>
                <w:spacing w:val="1"/>
              </w:rPr>
              <w:t xml:space="preserve"> </w:t>
            </w:r>
            <w:r w:rsidRPr="004137A5">
              <w:rPr>
                <w:rFonts w:ascii="Aptos" w:hAnsi="Aptos"/>
              </w:rPr>
              <w:t>empleo del personal externo o de carácter transitorio.</w:t>
            </w:r>
          </w:p>
          <w:p w14:paraId="139A63E1" w14:textId="77777777" w:rsidR="004C639E" w:rsidRPr="004137A5" w:rsidRDefault="004C639E" w:rsidP="004C639E">
            <w:pPr>
              <w:pStyle w:val="TableParagraph"/>
              <w:spacing w:before="135" w:line="276" w:lineRule="auto"/>
              <w:ind w:left="113" w:right="113"/>
              <w:jc w:val="both"/>
              <w:rPr>
                <w:rFonts w:ascii="Aptos" w:hAnsi="Aptos"/>
              </w:rPr>
            </w:pPr>
          </w:p>
        </w:tc>
      </w:tr>
      <w:tr w:rsidR="004C639E" w:rsidRPr="004137A5" w14:paraId="47A6E941" w14:textId="77777777" w:rsidTr="00A81BE7">
        <w:trPr>
          <w:trHeight w:val="20"/>
        </w:trPr>
        <w:tc>
          <w:tcPr>
            <w:tcW w:w="2046" w:type="pct"/>
            <w:shd w:val="clear" w:color="auto" w:fill="002060"/>
          </w:tcPr>
          <w:p w14:paraId="1D7E4E7F" w14:textId="73B2E5F9" w:rsidR="00E07208" w:rsidRPr="004137A5" w:rsidRDefault="00E07208" w:rsidP="004C639E">
            <w:pPr>
              <w:pStyle w:val="TableParagraph"/>
              <w:spacing w:before="73" w:line="276" w:lineRule="auto"/>
              <w:ind w:left="113" w:right="113"/>
              <w:jc w:val="both"/>
              <w:rPr>
                <w:rFonts w:ascii="Aptos" w:hAnsi="Aptos"/>
              </w:rPr>
            </w:pPr>
            <w:r w:rsidRPr="004137A5">
              <w:rPr>
                <w:rFonts w:ascii="Aptos" w:hAnsi="Aptos"/>
              </w:rPr>
              <w:t>NIVEL 5 [Optimizado]: La</w:t>
            </w:r>
            <w:r w:rsidR="004C639E" w:rsidRPr="004137A5">
              <w:rPr>
                <w:rFonts w:ascii="Aptos" w:hAnsi="Aptos"/>
              </w:rPr>
              <w:t xml:space="preserve"> </w:t>
            </w:r>
            <w:r w:rsidRPr="004137A5">
              <w:rPr>
                <w:rFonts w:ascii="Aptos" w:hAnsi="Aptos"/>
              </w:rPr>
              <w:t>organización se centra en la mejora</w:t>
            </w:r>
            <w:r w:rsidRPr="004137A5">
              <w:rPr>
                <w:rFonts w:ascii="Aptos" w:hAnsi="Aptos"/>
                <w:spacing w:val="1"/>
              </w:rPr>
              <w:t xml:space="preserve"> </w:t>
            </w:r>
            <w:r w:rsidRPr="004137A5">
              <w:rPr>
                <w:rFonts w:ascii="Aptos" w:hAnsi="Aptos"/>
              </w:rPr>
              <w:t>continua y está diseñada para girar y</w:t>
            </w:r>
            <w:r w:rsidRPr="004137A5">
              <w:rPr>
                <w:rFonts w:ascii="Aptos" w:hAnsi="Aptos"/>
                <w:spacing w:val="-56"/>
              </w:rPr>
              <w:t xml:space="preserve"> </w:t>
            </w:r>
            <w:r w:rsidRPr="004137A5">
              <w:rPr>
                <w:rFonts w:ascii="Aptos" w:hAnsi="Aptos"/>
              </w:rPr>
              <w:t>responder a las oportunidades y los</w:t>
            </w:r>
            <w:r w:rsidRPr="004137A5">
              <w:rPr>
                <w:rFonts w:ascii="Aptos" w:hAnsi="Aptos"/>
                <w:spacing w:val="1"/>
              </w:rPr>
              <w:t xml:space="preserve"> </w:t>
            </w:r>
            <w:r w:rsidRPr="004137A5">
              <w:rPr>
                <w:rFonts w:ascii="Aptos" w:hAnsi="Aptos"/>
              </w:rPr>
              <w:t>cambios.</w:t>
            </w:r>
          </w:p>
        </w:tc>
        <w:tc>
          <w:tcPr>
            <w:tcW w:w="2954" w:type="pct"/>
          </w:tcPr>
          <w:p w14:paraId="3DBA5F5D" w14:textId="05A8E818" w:rsidR="00E07208" w:rsidRPr="004137A5" w:rsidRDefault="00E07208" w:rsidP="004C639E">
            <w:pPr>
              <w:pStyle w:val="TableParagraph"/>
              <w:spacing w:before="73" w:line="276" w:lineRule="auto"/>
              <w:ind w:left="113" w:right="113"/>
              <w:jc w:val="both"/>
              <w:rPr>
                <w:rFonts w:ascii="Aptos" w:hAnsi="Aptos"/>
              </w:rPr>
            </w:pPr>
            <w:r w:rsidRPr="004137A5">
              <w:rPr>
                <w:rFonts w:ascii="Aptos" w:hAnsi="Aptos"/>
              </w:rPr>
              <w:t>1. Realizar cambios necesarios para corregir ineficiencias respecto a la periodicidad de actualización</w:t>
            </w:r>
            <w:r w:rsidRPr="004137A5">
              <w:rPr>
                <w:rFonts w:ascii="Aptos" w:hAnsi="Aptos"/>
                <w:spacing w:val="-56"/>
              </w:rPr>
              <w:t xml:space="preserve"> </w:t>
            </w:r>
            <w:r w:rsidRPr="004137A5">
              <w:rPr>
                <w:rFonts w:ascii="Aptos" w:hAnsi="Aptos"/>
              </w:rPr>
              <w:t>y revisión de términos y condiciones de empleo del</w:t>
            </w:r>
            <w:r w:rsidRPr="004137A5">
              <w:rPr>
                <w:rFonts w:ascii="Aptos" w:hAnsi="Aptos"/>
                <w:spacing w:val="1"/>
              </w:rPr>
              <w:t xml:space="preserve"> </w:t>
            </w:r>
            <w:r w:rsidRPr="004137A5">
              <w:rPr>
                <w:rFonts w:ascii="Aptos" w:hAnsi="Aptos"/>
              </w:rPr>
              <w:t>personal externo o de carácter transitorio.</w:t>
            </w:r>
          </w:p>
          <w:p w14:paraId="73A467FB" w14:textId="77777777" w:rsidR="00E07208" w:rsidRPr="004137A5" w:rsidRDefault="00E07208" w:rsidP="004C639E">
            <w:pPr>
              <w:pStyle w:val="TableParagraph"/>
              <w:spacing w:before="20" w:line="276" w:lineRule="auto"/>
              <w:ind w:left="113" w:right="113"/>
              <w:jc w:val="both"/>
              <w:rPr>
                <w:rFonts w:ascii="Aptos" w:hAnsi="Aptos"/>
              </w:rPr>
            </w:pPr>
            <w:r w:rsidRPr="004137A5">
              <w:rPr>
                <w:rFonts w:ascii="Aptos" w:hAnsi="Aptos"/>
              </w:rPr>
              <w:t>2. Actualizar</w:t>
            </w:r>
            <w:r w:rsidRPr="004137A5">
              <w:rPr>
                <w:rFonts w:ascii="Aptos" w:hAnsi="Aptos"/>
                <w:spacing w:val="1"/>
              </w:rPr>
              <w:t xml:space="preserve"> </w:t>
            </w:r>
            <w:r w:rsidRPr="004137A5">
              <w:rPr>
                <w:rFonts w:ascii="Aptos" w:hAnsi="Aptos"/>
              </w:rPr>
              <w:t>los términos y condiciones cada vez que ocurre un</w:t>
            </w:r>
            <w:r w:rsidRPr="004137A5">
              <w:rPr>
                <w:rFonts w:ascii="Aptos" w:hAnsi="Aptos"/>
                <w:spacing w:val="1"/>
              </w:rPr>
              <w:t xml:space="preserve"> </w:t>
            </w:r>
            <w:r w:rsidRPr="004137A5">
              <w:rPr>
                <w:rFonts w:ascii="Aptos" w:hAnsi="Aptos"/>
              </w:rPr>
              <w:t>cambio importante en los requisitos de cumplimiento</w:t>
            </w:r>
            <w:r w:rsidRPr="004137A5">
              <w:rPr>
                <w:rFonts w:ascii="Aptos" w:hAnsi="Aptos"/>
                <w:spacing w:val="1"/>
              </w:rPr>
              <w:t xml:space="preserve"> </w:t>
            </w:r>
            <w:r w:rsidRPr="004137A5">
              <w:rPr>
                <w:rFonts w:ascii="Aptos" w:hAnsi="Aptos"/>
              </w:rPr>
              <w:t>(leyes, regulaciones, acuerdos) o las políticas de</w:t>
            </w:r>
            <w:r w:rsidRPr="004137A5">
              <w:rPr>
                <w:rFonts w:ascii="Aptos" w:hAnsi="Aptos"/>
                <w:spacing w:val="1"/>
              </w:rPr>
              <w:t xml:space="preserve"> </w:t>
            </w:r>
            <w:r w:rsidRPr="004137A5">
              <w:rPr>
                <w:rFonts w:ascii="Aptos" w:hAnsi="Aptos"/>
              </w:rPr>
              <w:t>seguridad de SIC.</w:t>
            </w:r>
          </w:p>
          <w:p w14:paraId="1196221A" w14:textId="31E935D9" w:rsidR="004C639E" w:rsidRPr="004137A5" w:rsidRDefault="004C639E" w:rsidP="004C639E">
            <w:pPr>
              <w:pStyle w:val="TableParagraph"/>
              <w:spacing w:before="20" w:line="276" w:lineRule="auto"/>
              <w:ind w:left="113" w:right="113"/>
              <w:jc w:val="both"/>
              <w:rPr>
                <w:rFonts w:ascii="Aptos" w:hAnsi="Aptos"/>
              </w:rPr>
            </w:pPr>
          </w:p>
        </w:tc>
      </w:tr>
    </w:tbl>
    <w:p w14:paraId="694F4A16" w14:textId="77777777" w:rsidR="00D21AFE" w:rsidRPr="004C639E" w:rsidRDefault="00D21AFE" w:rsidP="004C639E">
      <w:pPr>
        <w:spacing w:line="276" w:lineRule="auto"/>
        <w:jc w:val="both"/>
        <w:rPr>
          <w:rFonts w:ascii="Aptos" w:hAnsi="Aptos"/>
          <w:sz w:val="21"/>
        </w:rPr>
        <w:sectPr w:rsidR="00D21AFE" w:rsidRPr="004C639E" w:rsidSect="0074419A">
          <w:pgSz w:w="20160" w:h="12240" w:orient="landscape"/>
          <w:pgMar w:top="1320" w:right="1440" w:bottom="1320" w:left="800" w:header="567" w:footer="601" w:gutter="0"/>
          <w:cols w:space="720"/>
          <w:docGrid w:linePitch="299"/>
        </w:sectPr>
      </w:pPr>
    </w:p>
    <w:p w14:paraId="4FE6D1E4" w14:textId="3DFEF80A" w:rsidR="00B87895" w:rsidRDefault="00F4649A" w:rsidP="00B87895">
      <w:pPr>
        <w:pStyle w:val="Ttulo1"/>
        <w:numPr>
          <w:ilvl w:val="0"/>
          <w:numId w:val="2"/>
        </w:numPr>
        <w:pBdr>
          <w:bottom w:val="single" w:sz="6" w:space="1" w:color="auto"/>
        </w:pBdr>
        <w:tabs>
          <w:tab w:val="left" w:pos="607"/>
        </w:tabs>
        <w:spacing w:before="210" w:line="276" w:lineRule="auto"/>
        <w:ind w:left="119" w:right="347" w:firstLine="0"/>
        <w:jc w:val="both"/>
        <w:rPr>
          <w:rFonts w:ascii="Aptos" w:hAnsi="Aptos"/>
          <w:sz w:val="48"/>
          <w:szCs w:val="48"/>
        </w:rPr>
      </w:pPr>
      <w:r>
        <w:rPr>
          <w:rFonts w:ascii="Aptos" w:hAnsi="Aptos"/>
          <w:spacing w:val="-1"/>
          <w:sz w:val="48"/>
          <w:szCs w:val="48"/>
        </w:rPr>
        <w:lastRenderedPageBreak/>
        <w:t>Preguntas</w:t>
      </w:r>
      <w:r w:rsidR="004137A5" w:rsidRPr="004137A5">
        <w:rPr>
          <w:rFonts w:ascii="Aptos" w:hAnsi="Aptos"/>
          <w:spacing w:val="-30"/>
          <w:sz w:val="48"/>
          <w:szCs w:val="48"/>
        </w:rPr>
        <w:t xml:space="preserve"> </w:t>
      </w:r>
      <w:r w:rsidR="004137A5" w:rsidRPr="004137A5">
        <w:rPr>
          <w:rFonts w:ascii="Aptos" w:hAnsi="Aptos"/>
          <w:spacing w:val="-1"/>
          <w:sz w:val="48"/>
          <w:szCs w:val="48"/>
        </w:rPr>
        <w:t>de</w:t>
      </w:r>
      <w:r w:rsidR="004137A5" w:rsidRPr="004137A5">
        <w:rPr>
          <w:rFonts w:ascii="Aptos" w:hAnsi="Aptos"/>
          <w:spacing w:val="-29"/>
          <w:sz w:val="48"/>
          <w:szCs w:val="48"/>
        </w:rPr>
        <w:t xml:space="preserve"> </w:t>
      </w:r>
      <w:r>
        <w:rPr>
          <w:rFonts w:ascii="Aptos" w:hAnsi="Aptos"/>
          <w:spacing w:val="-1"/>
          <w:sz w:val="48"/>
          <w:szCs w:val="48"/>
        </w:rPr>
        <w:t>A</w:t>
      </w:r>
      <w:r w:rsidR="004137A5" w:rsidRPr="004137A5">
        <w:rPr>
          <w:rFonts w:ascii="Aptos" w:hAnsi="Aptos"/>
          <w:spacing w:val="-1"/>
          <w:sz w:val="48"/>
          <w:szCs w:val="48"/>
        </w:rPr>
        <w:t>uditoría</w:t>
      </w:r>
      <w:r w:rsidR="004137A5" w:rsidRPr="004137A5">
        <w:rPr>
          <w:rFonts w:ascii="Aptos" w:hAnsi="Aptos"/>
          <w:spacing w:val="-29"/>
          <w:sz w:val="48"/>
          <w:szCs w:val="48"/>
        </w:rPr>
        <w:t xml:space="preserve"> </w:t>
      </w:r>
      <w:r w:rsidR="004137A5" w:rsidRPr="004137A5">
        <w:rPr>
          <w:rFonts w:ascii="Aptos" w:hAnsi="Aptos"/>
          <w:sz w:val="48"/>
          <w:szCs w:val="48"/>
        </w:rPr>
        <w:t>para</w:t>
      </w:r>
      <w:r w:rsidR="004137A5" w:rsidRPr="004137A5">
        <w:rPr>
          <w:rFonts w:ascii="Aptos" w:hAnsi="Aptos"/>
          <w:spacing w:val="-30"/>
          <w:sz w:val="48"/>
          <w:szCs w:val="48"/>
        </w:rPr>
        <w:t xml:space="preserve"> </w:t>
      </w:r>
      <w:r w:rsidR="004137A5" w:rsidRPr="004137A5">
        <w:rPr>
          <w:rFonts w:ascii="Aptos" w:hAnsi="Aptos"/>
          <w:sz w:val="48"/>
          <w:szCs w:val="48"/>
        </w:rPr>
        <w:t>la</w:t>
      </w:r>
      <w:r w:rsidR="004137A5" w:rsidRPr="004137A5">
        <w:rPr>
          <w:rFonts w:ascii="Aptos" w:hAnsi="Aptos"/>
          <w:spacing w:val="-29"/>
          <w:sz w:val="48"/>
          <w:szCs w:val="48"/>
        </w:rPr>
        <w:t xml:space="preserve"> </w:t>
      </w:r>
      <w:r w:rsidR="004137A5" w:rsidRPr="004137A5">
        <w:rPr>
          <w:rFonts w:ascii="Aptos" w:hAnsi="Aptos"/>
          <w:sz w:val="48"/>
          <w:szCs w:val="48"/>
        </w:rPr>
        <w:t>Gestión</w:t>
      </w:r>
      <w:r w:rsidR="004137A5" w:rsidRPr="00F4649A">
        <w:rPr>
          <w:rFonts w:ascii="Aptos" w:hAnsi="Aptos"/>
          <w:sz w:val="48"/>
          <w:szCs w:val="48"/>
        </w:rPr>
        <w:t xml:space="preserve"> </w:t>
      </w:r>
      <w:r w:rsidR="004137A5" w:rsidRPr="004137A5">
        <w:rPr>
          <w:rFonts w:ascii="Aptos" w:hAnsi="Aptos"/>
          <w:sz w:val="48"/>
          <w:szCs w:val="48"/>
        </w:rPr>
        <w:t>del</w:t>
      </w:r>
      <w:r>
        <w:rPr>
          <w:rFonts w:ascii="Aptos" w:hAnsi="Aptos"/>
          <w:sz w:val="48"/>
          <w:szCs w:val="48"/>
        </w:rPr>
        <w:t xml:space="preserve"> </w:t>
      </w:r>
      <w:r w:rsidR="004137A5" w:rsidRPr="004137A5">
        <w:rPr>
          <w:rFonts w:ascii="Aptos" w:hAnsi="Aptos"/>
          <w:sz w:val="48"/>
          <w:szCs w:val="48"/>
        </w:rPr>
        <w:t>Personal</w:t>
      </w:r>
      <w:r w:rsidR="004137A5" w:rsidRPr="00F4649A">
        <w:rPr>
          <w:rFonts w:ascii="Aptos" w:hAnsi="Aptos"/>
          <w:sz w:val="48"/>
          <w:szCs w:val="48"/>
        </w:rPr>
        <w:t xml:space="preserve"> </w:t>
      </w:r>
      <w:r w:rsidR="004137A5" w:rsidRPr="004137A5">
        <w:rPr>
          <w:rFonts w:ascii="Aptos" w:hAnsi="Aptos"/>
          <w:sz w:val="48"/>
          <w:szCs w:val="48"/>
        </w:rPr>
        <w:t>Externo</w:t>
      </w:r>
    </w:p>
    <w:p w14:paraId="4B87C5D1" w14:textId="77777777" w:rsidR="00B87895" w:rsidRPr="00B87895" w:rsidRDefault="00B87895" w:rsidP="00B87895">
      <w:pPr>
        <w:pStyle w:val="Sinespaciado"/>
      </w:pPr>
    </w:p>
    <w:tbl>
      <w:tblPr>
        <w:tblStyle w:val="Tablaconcuadrcula"/>
        <w:tblW w:w="5000" w:type="pct"/>
        <w:tblLook w:val="04A0" w:firstRow="1" w:lastRow="0" w:firstColumn="1" w:lastColumn="0" w:noHBand="0" w:noVBand="1"/>
      </w:tblPr>
      <w:tblGrid>
        <w:gridCol w:w="17736"/>
      </w:tblGrid>
      <w:tr w:rsidR="004C639E" w:rsidRPr="004C639E" w14:paraId="0C3210B6" w14:textId="77777777" w:rsidTr="004C639E">
        <w:tc>
          <w:tcPr>
            <w:tcW w:w="5000" w:type="pct"/>
            <w:shd w:val="clear" w:color="auto" w:fill="002060"/>
          </w:tcPr>
          <w:p w14:paraId="14AEAD11" w14:textId="4F797A9E" w:rsidR="00767520" w:rsidRPr="004C639E" w:rsidRDefault="00F95917" w:rsidP="00B65979">
            <w:pPr>
              <w:pStyle w:val="Ttulo2"/>
              <w:numPr>
                <w:ilvl w:val="1"/>
                <w:numId w:val="2"/>
              </w:numPr>
              <w:tabs>
                <w:tab w:val="left" w:pos="707"/>
              </w:tabs>
              <w:spacing w:line="276" w:lineRule="auto"/>
              <w:ind w:left="119" w:firstLine="0"/>
              <w:jc w:val="both"/>
              <w:rPr>
                <w:rFonts w:ascii="Aptos" w:hAnsi="Aptos"/>
              </w:rPr>
            </w:pPr>
            <w:r w:rsidRPr="00F95917">
              <w:rPr>
                <w:rFonts w:ascii="Aptos" w:hAnsi="Aptos"/>
                <w:spacing w:val="-1"/>
              </w:rPr>
              <w:t>Temática:</w:t>
            </w:r>
            <w:r>
              <w:rPr>
                <w:rFonts w:ascii="Aptos" w:hAnsi="Aptos"/>
                <w:spacing w:val="-1"/>
              </w:rPr>
              <w:t xml:space="preserve"> P</w:t>
            </w:r>
            <w:r w:rsidR="00767520" w:rsidRPr="004C639E">
              <w:rPr>
                <w:rFonts w:ascii="Aptos" w:hAnsi="Aptos"/>
                <w:spacing w:val="-1"/>
              </w:rPr>
              <w:t>lantilla</w:t>
            </w:r>
            <w:r w:rsidR="00767520" w:rsidRPr="004C639E">
              <w:rPr>
                <w:rFonts w:ascii="Aptos" w:hAnsi="Aptos"/>
                <w:spacing w:val="-24"/>
              </w:rPr>
              <w:t xml:space="preserve"> </w:t>
            </w:r>
            <w:r w:rsidR="00767520" w:rsidRPr="004C639E">
              <w:rPr>
                <w:rFonts w:ascii="Aptos" w:hAnsi="Aptos"/>
              </w:rPr>
              <w:t>del</w:t>
            </w:r>
            <w:r w:rsidR="00767520" w:rsidRPr="004C639E">
              <w:rPr>
                <w:rFonts w:ascii="Aptos" w:hAnsi="Aptos"/>
                <w:spacing w:val="-23"/>
              </w:rPr>
              <w:t xml:space="preserve"> </w:t>
            </w:r>
            <w:r w:rsidR="00767520" w:rsidRPr="004C639E">
              <w:rPr>
                <w:rFonts w:ascii="Aptos" w:hAnsi="Aptos"/>
              </w:rPr>
              <w:t>personal</w:t>
            </w:r>
            <w:r w:rsidR="00767520" w:rsidRPr="004C639E">
              <w:rPr>
                <w:rFonts w:ascii="Aptos" w:hAnsi="Aptos"/>
                <w:spacing w:val="-24"/>
              </w:rPr>
              <w:t xml:space="preserve"> </w:t>
            </w:r>
            <w:r w:rsidR="00767520" w:rsidRPr="004C639E">
              <w:rPr>
                <w:rFonts w:ascii="Aptos" w:hAnsi="Aptos"/>
              </w:rPr>
              <w:t>interno</w:t>
            </w:r>
            <w:r w:rsidR="00767520" w:rsidRPr="004C639E">
              <w:rPr>
                <w:rFonts w:ascii="Aptos" w:hAnsi="Aptos"/>
                <w:spacing w:val="-24"/>
              </w:rPr>
              <w:t xml:space="preserve"> </w:t>
            </w:r>
            <w:r w:rsidR="00767520" w:rsidRPr="004C639E">
              <w:rPr>
                <w:rFonts w:ascii="Aptos" w:hAnsi="Aptos"/>
              </w:rPr>
              <w:t>y</w:t>
            </w:r>
            <w:r w:rsidR="00767520" w:rsidRPr="004C639E">
              <w:rPr>
                <w:rFonts w:ascii="Aptos" w:hAnsi="Aptos"/>
                <w:spacing w:val="-24"/>
              </w:rPr>
              <w:t xml:space="preserve"> </w:t>
            </w:r>
            <w:r w:rsidR="00767520" w:rsidRPr="004C639E">
              <w:rPr>
                <w:rFonts w:ascii="Aptos" w:hAnsi="Aptos"/>
              </w:rPr>
              <w:t>externo</w:t>
            </w:r>
            <w:r w:rsidR="00767520" w:rsidRPr="004C639E">
              <w:rPr>
                <w:rFonts w:ascii="Aptos" w:hAnsi="Aptos"/>
                <w:spacing w:val="-23"/>
              </w:rPr>
              <w:t xml:space="preserve"> </w:t>
            </w:r>
            <w:r w:rsidR="00767520" w:rsidRPr="004C639E">
              <w:rPr>
                <w:rFonts w:ascii="Aptos" w:hAnsi="Aptos"/>
              </w:rPr>
              <w:t>de la</w:t>
            </w:r>
            <w:r w:rsidR="00767520" w:rsidRPr="004C639E">
              <w:rPr>
                <w:rFonts w:ascii="Aptos" w:hAnsi="Aptos"/>
                <w:spacing w:val="-9"/>
              </w:rPr>
              <w:t xml:space="preserve"> </w:t>
            </w:r>
            <w:r w:rsidR="00767520" w:rsidRPr="004C639E">
              <w:rPr>
                <w:rFonts w:ascii="Aptos" w:hAnsi="Aptos"/>
              </w:rPr>
              <w:t>institución</w:t>
            </w:r>
          </w:p>
        </w:tc>
      </w:tr>
      <w:tr w:rsidR="004C639E" w:rsidRPr="004C639E" w14:paraId="5C853F14" w14:textId="77777777" w:rsidTr="004C639E">
        <w:tc>
          <w:tcPr>
            <w:tcW w:w="5000" w:type="pct"/>
          </w:tcPr>
          <w:p w14:paraId="4B2598E8" w14:textId="77777777" w:rsidR="00767520" w:rsidRPr="004C639E" w:rsidRDefault="00767520" w:rsidP="00B65979">
            <w:pPr>
              <w:pStyle w:val="Textoindependiente"/>
              <w:spacing w:line="276" w:lineRule="auto"/>
              <w:ind w:left="119" w:right="189"/>
              <w:jc w:val="both"/>
              <w:rPr>
                <w:rFonts w:ascii="Aptos" w:hAnsi="Aptos"/>
                <w:sz w:val="28"/>
                <w:szCs w:val="26"/>
              </w:rPr>
            </w:pPr>
            <w:r w:rsidRPr="004C639E">
              <w:rPr>
                <w:rFonts w:ascii="Aptos" w:hAnsi="Aptos"/>
                <w:sz w:val="28"/>
                <w:szCs w:val="26"/>
              </w:rPr>
              <w:t>Durante esta evaluación, el auditor examina la composición de la plantilla de personal,</w:t>
            </w:r>
            <w:r w:rsidRPr="00A81BE7">
              <w:rPr>
                <w:rFonts w:ascii="Aptos" w:hAnsi="Aptos"/>
                <w:sz w:val="28"/>
                <w:szCs w:val="26"/>
              </w:rPr>
              <w:t xml:space="preserve"> </w:t>
            </w:r>
            <w:r w:rsidRPr="004C639E">
              <w:rPr>
                <w:rFonts w:ascii="Aptos" w:hAnsi="Aptos"/>
                <w:sz w:val="28"/>
                <w:szCs w:val="26"/>
              </w:rPr>
              <w:t>considerando tanto a los empleados a contrata como a los de planta. El auditor debe</w:t>
            </w:r>
            <w:r w:rsidRPr="00A81BE7">
              <w:rPr>
                <w:rFonts w:ascii="Aptos" w:hAnsi="Aptos"/>
                <w:sz w:val="28"/>
                <w:szCs w:val="26"/>
              </w:rPr>
              <w:t xml:space="preserve"> </w:t>
            </w:r>
            <w:r w:rsidRPr="004C639E">
              <w:rPr>
                <w:rFonts w:ascii="Aptos" w:hAnsi="Aptos"/>
                <w:sz w:val="28"/>
                <w:szCs w:val="26"/>
              </w:rPr>
              <w:t>examinar si existe un equilibrio adecuado entre ambas categorías, si las capacidades y</w:t>
            </w:r>
            <w:r w:rsidRPr="00A81BE7">
              <w:rPr>
                <w:rFonts w:ascii="Aptos" w:hAnsi="Aptos"/>
                <w:sz w:val="28"/>
                <w:szCs w:val="26"/>
              </w:rPr>
              <w:t xml:space="preserve"> </w:t>
            </w:r>
            <w:r w:rsidRPr="004C639E">
              <w:rPr>
                <w:rFonts w:ascii="Aptos" w:hAnsi="Aptos"/>
                <w:sz w:val="28"/>
                <w:szCs w:val="26"/>
              </w:rPr>
              <w:t>competencias de los empleados son acordes a sus roles y responsabilidades, y si se</w:t>
            </w:r>
            <w:r w:rsidRPr="00A81BE7">
              <w:rPr>
                <w:rFonts w:ascii="Aptos" w:hAnsi="Aptos"/>
                <w:sz w:val="28"/>
                <w:szCs w:val="26"/>
              </w:rPr>
              <w:t xml:space="preserve"> </w:t>
            </w:r>
            <w:r w:rsidRPr="004C639E">
              <w:rPr>
                <w:rFonts w:ascii="Aptos" w:hAnsi="Aptos"/>
                <w:sz w:val="28"/>
                <w:szCs w:val="26"/>
              </w:rPr>
              <w:t>cumple con la normativa laboral y contractual correspondiente.</w:t>
            </w:r>
          </w:p>
          <w:p w14:paraId="7C67E361" w14:textId="77777777" w:rsidR="00767520" w:rsidRPr="004C639E" w:rsidRDefault="00767520" w:rsidP="00A81BE7">
            <w:pPr>
              <w:pStyle w:val="Textoindependiente"/>
              <w:spacing w:line="276" w:lineRule="auto"/>
              <w:ind w:left="119" w:right="189"/>
              <w:jc w:val="both"/>
              <w:rPr>
                <w:rFonts w:ascii="Aptos" w:hAnsi="Aptos"/>
                <w:sz w:val="28"/>
                <w:szCs w:val="26"/>
              </w:rPr>
            </w:pPr>
            <w:r w:rsidRPr="004C639E">
              <w:rPr>
                <w:rFonts w:ascii="Aptos" w:hAnsi="Aptos"/>
                <w:sz w:val="28"/>
                <w:szCs w:val="26"/>
              </w:rPr>
              <w:t>Este levantamiento puede incluir análisis específicos tales como:</w:t>
            </w:r>
          </w:p>
          <w:p w14:paraId="388AFE0B" w14:textId="77777777" w:rsidR="00767520" w:rsidRPr="004C639E" w:rsidRDefault="00767520" w:rsidP="00B65979">
            <w:pPr>
              <w:pStyle w:val="Textoindependiente"/>
              <w:numPr>
                <w:ilvl w:val="0"/>
                <w:numId w:val="7"/>
              </w:numPr>
              <w:spacing w:line="276" w:lineRule="auto"/>
              <w:ind w:right="276"/>
              <w:jc w:val="both"/>
              <w:rPr>
                <w:rFonts w:ascii="Aptos" w:hAnsi="Aptos"/>
                <w:sz w:val="28"/>
                <w:szCs w:val="26"/>
              </w:rPr>
            </w:pPr>
            <w:r w:rsidRPr="004C639E">
              <w:rPr>
                <w:rFonts w:ascii="Aptos" w:hAnsi="Aptos"/>
                <w:sz w:val="28"/>
                <w:szCs w:val="26"/>
              </w:rPr>
              <w:t>¿La plantilla de personal de la institución incluye información detallada sobre cada</w:t>
            </w:r>
            <w:r w:rsidRPr="00A81BE7">
              <w:rPr>
                <w:rFonts w:ascii="Aptos" w:hAnsi="Aptos"/>
                <w:sz w:val="28"/>
                <w:szCs w:val="26"/>
              </w:rPr>
              <w:t xml:space="preserve"> </w:t>
            </w:r>
            <w:r w:rsidRPr="004C639E">
              <w:rPr>
                <w:rFonts w:ascii="Aptos" w:hAnsi="Aptos"/>
                <w:sz w:val="28"/>
                <w:szCs w:val="26"/>
              </w:rPr>
              <w:t>funcionario, tanto contratados, de planta y externos, que abarque su cargo, roles,</w:t>
            </w:r>
            <w:r w:rsidRPr="00A81BE7">
              <w:rPr>
                <w:rFonts w:ascii="Aptos" w:hAnsi="Aptos"/>
                <w:sz w:val="28"/>
                <w:szCs w:val="26"/>
              </w:rPr>
              <w:t xml:space="preserve"> </w:t>
            </w:r>
            <w:r w:rsidRPr="004C639E">
              <w:rPr>
                <w:rFonts w:ascii="Aptos" w:hAnsi="Aptos"/>
                <w:sz w:val="28"/>
                <w:szCs w:val="26"/>
              </w:rPr>
              <w:t>responsabilidades y antecedentes laborales?</w:t>
            </w:r>
          </w:p>
          <w:p w14:paraId="4740C4F0" w14:textId="77777777" w:rsidR="00767520" w:rsidRPr="004C639E" w:rsidRDefault="00767520" w:rsidP="00A81BE7">
            <w:pPr>
              <w:pStyle w:val="Textoindependiente"/>
              <w:numPr>
                <w:ilvl w:val="0"/>
                <w:numId w:val="7"/>
              </w:numPr>
              <w:spacing w:line="276" w:lineRule="auto"/>
              <w:ind w:right="276"/>
              <w:jc w:val="both"/>
              <w:rPr>
                <w:rFonts w:ascii="Aptos" w:hAnsi="Aptos"/>
                <w:sz w:val="28"/>
                <w:szCs w:val="26"/>
              </w:rPr>
            </w:pPr>
            <w:r w:rsidRPr="004C639E">
              <w:rPr>
                <w:rFonts w:ascii="Aptos" w:hAnsi="Aptos"/>
                <w:sz w:val="28"/>
                <w:szCs w:val="26"/>
              </w:rPr>
              <w:t>¿Existen documentos que respalden la contratación de funcionarios a contrato?</w:t>
            </w:r>
          </w:p>
          <w:p w14:paraId="1ACFF5F8" w14:textId="77777777" w:rsidR="00767520" w:rsidRPr="004C639E" w:rsidRDefault="00767520" w:rsidP="00A81BE7">
            <w:pPr>
              <w:pStyle w:val="Textoindependiente"/>
              <w:numPr>
                <w:ilvl w:val="0"/>
                <w:numId w:val="7"/>
              </w:numPr>
              <w:spacing w:line="276" w:lineRule="auto"/>
              <w:ind w:right="276"/>
              <w:jc w:val="both"/>
              <w:rPr>
                <w:rFonts w:ascii="Aptos" w:hAnsi="Aptos"/>
                <w:sz w:val="28"/>
                <w:szCs w:val="26"/>
              </w:rPr>
            </w:pPr>
            <w:r w:rsidRPr="004C639E">
              <w:rPr>
                <w:rFonts w:ascii="Aptos" w:hAnsi="Aptos"/>
                <w:sz w:val="28"/>
                <w:szCs w:val="26"/>
              </w:rPr>
              <w:t>¿Se han justificado las necesidades temporales, como proyectos específicos, picos</w:t>
            </w:r>
            <w:r w:rsidRPr="00A81BE7">
              <w:rPr>
                <w:rFonts w:ascii="Aptos" w:hAnsi="Aptos"/>
                <w:sz w:val="28"/>
                <w:szCs w:val="26"/>
              </w:rPr>
              <w:t xml:space="preserve"> </w:t>
            </w:r>
            <w:r w:rsidRPr="004C639E">
              <w:rPr>
                <w:rFonts w:ascii="Aptos" w:hAnsi="Aptos"/>
                <w:sz w:val="28"/>
                <w:szCs w:val="26"/>
              </w:rPr>
              <w:t>de trabajo u otras necesidades?</w:t>
            </w:r>
          </w:p>
          <w:p w14:paraId="2BF120D4" w14:textId="469A6877" w:rsidR="00767520" w:rsidRPr="004C639E" w:rsidRDefault="00767520" w:rsidP="00A81BE7">
            <w:pPr>
              <w:pStyle w:val="Textoindependiente"/>
              <w:numPr>
                <w:ilvl w:val="0"/>
                <w:numId w:val="7"/>
              </w:numPr>
              <w:spacing w:line="276" w:lineRule="auto"/>
              <w:ind w:right="276"/>
              <w:jc w:val="both"/>
              <w:rPr>
                <w:rFonts w:ascii="Aptos" w:hAnsi="Aptos"/>
              </w:rPr>
            </w:pPr>
            <w:r w:rsidRPr="004C639E">
              <w:rPr>
                <w:rFonts w:ascii="Aptos" w:hAnsi="Aptos"/>
                <w:sz w:val="28"/>
                <w:szCs w:val="26"/>
              </w:rPr>
              <w:t>¿Los contratos de los funcionarios contratados están disponibles para su</w:t>
            </w:r>
            <w:r w:rsidRPr="00A81BE7">
              <w:rPr>
                <w:rFonts w:ascii="Aptos" w:hAnsi="Aptos"/>
                <w:sz w:val="28"/>
                <w:szCs w:val="26"/>
              </w:rPr>
              <w:t xml:space="preserve"> </w:t>
            </w:r>
            <w:r w:rsidRPr="004C639E">
              <w:rPr>
                <w:rFonts w:ascii="Aptos" w:hAnsi="Aptos"/>
                <w:sz w:val="28"/>
                <w:szCs w:val="26"/>
              </w:rPr>
              <w:t>evaluación? ¿Se verifica que los contratos estén vigentes y que no superen el</w:t>
            </w:r>
            <w:r w:rsidRPr="00A81BE7">
              <w:rPr>
                <w:rFonts w:ascii="Aptos" w:hAnsi="Aptos"/>
                <w:sz w:val="28"/>
                <w:szCs w:val="26"/>
              </w:rPr>
              <w:t xml:space="preserve"> </w:t>
            </w:r>
            <w:r w:rsidRPr="004C639E">
              <w:rPr>
                <w:rFonts w:ascii="Aptos" w:hAnsi="Aptos"/>
                <w:sz w:val="28"/>
                <w:szCs w:val="26"/>
              </w:rPr>
              <w:t>período permitido por la normativa?</w:t>
            </w:r>
          </w:p>
        </w:tc>
      </w:tr>
    </w:tbl>
    <w:p w14:paraId="68BC572C" w14:textId="77777777" w:rsidR="00D21AFE" w:rsidRPr="004C639E" w:rsidRDefault="00D21AFE" w:rsidP="00B65979">
      <w:pPr>
        <w:pStyle w:val="Textoindependiente"/>
        <w:spacing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736"/>
      </w:tblGrid>
      <w:tr w:rsidR="004C639E" w:rsidRPr="004C639E" w14:paraId="725F252B" w14:textId="77777777" w:rsidTr="004C639E">
        <w:tc>
          <w:tcPr>
            <w:tcW w:w="5000" w:type="pct"/>
            <w:shd w:val="clear" w:color="auto" w:fill="002060"/>
          </w:tcPr>
          <w:p w14:paraId="5678C660" w14:textId="2936395F" w:rsidR="00767520" w:rsidRPr="004C639E" w:rsidRDefault="00F95917" w:rsidP="00B65979">
            <w:pPr>
              <w:pStyle w:val="Ttulo2"/>
              <w:numPr>
                <w:ilvl w:val="1"/>
                <w:numId w:val="2"/>
              </w:numPr>
              <w:tabs>
                <w:tab w:val="left" w:pos="707"/>
              </w:tabs>
              <w:spacing w:line="276" w:lineRule="auto"/>
              <w:ind w:hanging="588"/>
              <w:jc w:val="both"/>
              <w:rPr>
                <w:rFonts w:ascii="Aptos" w:hAnsi="Aptos"/>
              </w:rPr>
            </w:pPr>
            <w:r w:rsidRPr="00F95917">
              <w:rPr>
                <w:rFonts w:ascii="Aptos" w:hAnsi="Aptos"/>
                <w:spacing w:val="-1"/>
              </w:rPr>
              <w:t>Temática:</w:t>
            </w:r>
            <w:r>
              <w:rPr>
                <w:rFonts w:ascii="Aptos" w:hAnsi="Aptos"/>
                <w:spacing w:val="-1"/>
              </w:rPr>
              <w:t xml:space="preserve"> C</w:t>
            </w:r>
            <w:r w:rsidR="00767520" w:rsidRPr="004C639E">
              <w:rPr>
                <w:rFonts w:ascii="Aptos" w:hAnsi="Aptos"/>
                <w:spacing w:val="-1"/>
              </w:rPr>
              <w:t>ontratos</w:t>
            </w:r>
            <w:r w:rsidR="00767520" w:rsidRPr="004C639E">
              <w:rPr>
                <w:rFonts w:ascii="Aptos" w:hAnsi="Aptos"/>
                <w:spacing w:val="-23"/>
              </w:rPr>
              <w:t xml:space="preserve"> </w:t>
            </w:r>
            <w:r w:rsidR="00767520" w:rsidRPr="004C639E">
              <w:rPr>
                <w:rFonts w:ascii="Aptos" w:hAnsi="Aptos"/>
                <w:spacing w:val="-1"/>
              </w:rPr>
              <w:t>con</w:t>
            </w:r>
            <w:r w:rsidR="00767520" w:rsidRPr="004C639E">
              <w:rPr>
                <w:rFonts w:ascii="Aptos" w:hAnsi="Aptos"/>
                <w:spacing w:val="-23"/>
              </w:rPr>
              <w:t xml:space="preserve"> </w:t>
            </w:r>
            <w:r w:rsidR="00767520" w:rsidRPr="004C639E">
              <w:rPr>
                <w:rFonts w:ascii="Aptos" w:hAnsi="Aptos"/>
                <w:spacing w:val="-1"/>
              </w:rPr>
              <w:t>terceros</w:t>
            </w:r>
            <w:r w:rsidR="00767520" w:rsidRPr="004C639E">
              <w:rPr>
                <w:rFonts w:ascii="Aptos" w:hAnsi="Aptos"/>
                <w:spacing w:val="-23"/>
              </w:rPr>
              <w:t xml:space="preserve"> </w:t>
            </w:r>
            <w:r w:rsidR="00767520" w:rsidRPr="004C639E">
              <w:rPr>
                <w:rFonts w:ascii="Aptos" w:hAnsi="Aptos"/>
              </w:rPr>
              <w:t>y</w:t>
            </w:r>
            <w:r w:rsidR="00767520" w:rsidRPr="004C639E">
              <w:rPr>
                <w:rFonts w:ascii="Aptos" w:hAnsi="Aptos"/>
                <w:spacing w:val="-23"/>
              </w:rPr>
              <w:t xml:space="preserve"> </w:t>
            </w:r>
            <w:r w:rsidR="00767520" w:rsidRPr="004C639E">
              <w:rPr>
                <w:rFonts w:ascii="Aptos" w:hAnsi="Aptos"/>
              </w:rPr>
              <w:t>proveedores</w:t>
            </w:r>
          </w:p>
        </w:tc>
      </w:tr>
      <w:tr w:rsidR="004C639E" w:rsidRPr="004C639E" w14:paraId="0DAA474B" w14:textId="77777777" w:rsidTr="004C639E">
        <w:tc>
          <w:tcPr>
            <w:tcW w:w="5000" w:type="pct"/>
          </w:tcPr>
          <w:p w14:paraId="06857A54" w14:textId="7D269364" w:rsidR="00767520" w:rsidRPr="004C639E" w:rsidRDefault="00767520" w:rsidP="00B65979">
            <w:pPr>
              <w:pStyle w:val="Textoindependiente"/>
              <w:spacing w:line="276" w:lineRule="auto"/>
              <w:ind w:left="119" w:right="162"/>
              <w:jc w:val="both"/>
              <w:rPr>
                <w:rFonts w:ascii="Aptos" w:hAnsi="Aptos"/>
                <w:sz w:val="28"/>
                <w:szCs w:val="28"/>
              </w:rPr>
            </w:pPr>
            <w:r w:rsidRPr="004C639E">
              <w:rPr>
                <w:rFonts w:ascii="Aptos" w:hAnsi="Aptos"/>
                <w:sz w:val="28"/>
                <w:szCs w:val="28"/>
              </w:rPr>
              <w:t>El auditor también debe asegurarse de que los contratos sean sólidos, cumplan con las</w:t>
            </w:r>
            <w:r w:rsidRPr="00A81BE7">
              <w:rPr>
                <w:rFonts w:ascii="Aptos" w:hAnsi="Aptos"/>
                <w:sz w:val="28"/>
                <w:szCs w:val="28"/>
              </w:rPr>
              <w:t xml:space="preserve"> </w:t>
            </w:r>
            <w:r w:rsidRPr="004C639E">
              <w:rPr>
                <w:rFonts w:ascii="Aptos" w:hAnsi="Aptos"/>
                <w:sz w:val="28"/>
                <w:szCs w:val="28"/>
              </w:rPr>
              <w:t>necesidades y expectativas de la organización, y aborden de manera adecuada los</w:t>
            </w:r>
            <w:r w:rsidRPr="00A81BE7">
              <w:rPr>
                <w:rFonts w:ascii="Aptos" w:hAnsi="Aptos"/>
                <w:sz w:val="28"/>
                <w:szCs w:val="28"/>
              </w:rPr>
              <w:t xml:space="preserve"> </w:t>
            </w:r>
            <w:r w:rsidRPr="004C639E">
              <w:rPr>
                <w:rFonts w:ascii="Aptos" w:hAnsi="Aptos"/>
                <w:sz w:val="28"/>
                <w:szCs w:val="28"/>
              </w:rPr>
              <w:t xml:space="preserve">aspectos relacionados con SIC. Durante esta </w:t>
            </w:r>
            <w:r w:rsidR="002C691B">
              <w:rPr>
                <w:rFonts w:ascii="Aptos" w:hAnsi="Aptos"/>
                <w:sz w:val="28"/>
                <w:szCs w:val="28"/>
              </w:rPr>
              <w:t>evaluación</w:t>
            </w:r>
            <w:r w:rsidRPr="004C639E">
              <w:rPr>
                <w:rFonts w:ascii="Aptos" w:hAnsi="Aptos"/>
                <w:sz w:val="28"/>
                <w:szCs w:val="28"/>
              </w:rPr>
              <w:t>, el auditor revisa los contratos</w:t>
            </w:r>
            <w:r w:rsidRPr="00A81BE7">
              <w:rPr>
                <w:rFonts w:ascii="Aptos" w:hAnsi="Aptos"/>
                <w:sz w:val="28"/>
                <w:szCs w:val="28"/>
              </w:rPr>
              <w:t xml:space="preserve"> </w:t>
            </w:r>
            <w:r w:rsidRPr="004C639E">
              <w:rPr>
                <w:rFonts w:ascii="Aptos" w:hAnsi="Aptos"/>
                <w:sz w:val="28"/>
                <w:szCs w:val="28"/>
              </w:rPr>
              <w:t>celebrados con terceros y proveedores para asegurarse de que sean claros, comprensibles y detallen adecuadamente los términos, condiciones, roles y</w:t>
            </w:r>
            <w:r w:rsidRPr="00A81BE7">
              <w:rPr>
                <w:rFonts w:ascii="Aptos" w:hAnsi="Aptos"/>
                <w:sz w:val="28"/>
                <w:szCs w:val="28"/>
              </w:rPr>
              <w:t xml:space="preserve"> </w:t>
            </w:r>
            <w:r w:rsidRPr="004C639E">
              <w:rPr>
                <w:rFonts w:ascii="Aptos" w:hAnsi="Aptos"/>
                <w:sz w:val="28"/>
                <w:szCs w:val="28"/>
              </w:rPr>
              <w:t>responsabilidades de ambas partes.</w:t>
            </w:r>
            <w:r w:rsidR="00B65979">
              <w:rPr>
                <w:rFonts w:ascii="Aptos" w:hAnsi="Aptos"/>
                <w:sz w:val="28"/>
                <w:szCs w:val="28"/>
              </w:rPr>
              <w:t xml:space="preserve"> </w:t>
            </w:r>
            <w:r w:rsidRPr="004C639E">
              <w:rPr>
                <w:rFonts w:ascii="Aptos" w:hAnsi="Aptos"/>
                <w:sz w:val="28"/>
                <w:szCs w:val="28"/>
              </w:rPr>
              <w:t>Este levantamiento puede incluir análisis específicos tales como:</w:t>
            </w:r>
          </w:p>
          <w:p w14:paraId="663F181D" w14:textId="77777777" w:rsidR="00767520" w:rsidRPr="004C639E" w:rsidRDefault="00767520" w:rsidP="00B65979">
            <w:pPr>
              <w:pStyle w:val="Textoindependiente"/>
              <w:numPr>
                <w:ilvl w:val="0"/>
                <w:numId w:val="6"/>
              </w:numPr>
              <w:spacing w:line="276" w:lineRule="auto"/>
              <w:ind w:right="651"/>
              <w:jc w:val="both"/>
              <w:rPr>
                <w:rFonts w:ascii="Aptos" w:hAnsi="Aptos"/>
                <w:sz w:val="28"/>
                <w:szCs w:val="28"/>
              </w:rPr>
            </w:pPr>
            <w:r w:rsidRPr="004C639E">
              <w:rPr>
                <w:rFonts w:ascii="Aptos" w:hAnsi="Aptos"/>
                <w:sz w:val="28"/>
                <w:szCs w:val="28"/>
              </w:rPr>
              <w:t>¿Los acuerdos contractuales con terceros están formalizados por escrito? ¿Se</w:t>
            </w:r>
            <w:r w:rsidRPr="00A81BE7">
              <w:rPr>
                <w:rFonts w:ascii="Aptos" w:hAnsi="Aptos"/>
                <w:sz w:val="28"/>
                <w:szCs w:val="28"/>
              </w:rPr>
              <w:t xml:space="preserve"> </w:t>
            </w:r>
            <w:r w:rsidRPr="004C639E">
              <w:rPr>
                <w:rFonts w:ascii="Aptos" w:hAnsi="Aptos"/>
                <w:sz w:val="28"/>
                <w:szCs w:val="28"/>
              </w:rPr>
              <w:t>verifica que los contratos estén firmados y en vigencia?</w:t>
            </w:r>
          </w:p>
          <w:p w14:paraId="1D8CF850" w14:textId="77777777" w:rsidR="00767520" w:rsidRPr="004C639E" w:rsidRDefault="00767520" w:rsidP="00B65979">
            <w:pPr>
              <w:pStyle w:val="Textoindependiente"/>
              <w:numPr>
                <w:ilvl w:val="1"/>
                <w:numId w:val="6"/>
              </w:numPr>
              <w:spacing w:line="276" w:lineRule="auto"/>
              <w:ind w:right="341"/>
              <w:jc w:val="both"/>
              <w:rPr>
                <w:rFonts w:ascii="Aptos" w:hAnsi="Aptos"/>
                <w:sz w:val="28"/>
                <w:szCs w:val="28"/>
              </w:rPr>
            </w:pPr>
            <w:r w:rsidRPr="004C639E">
              <w:rPr>
                <w:rFonts w:ascii="Aptos" w:hAnsi="Aptos"/>
                <w:sz w:val="28"/>
                <w:szCs w:val="28"/>
              </w:rPr>
              <w:t>Verifique</w:t>
            </w:r>
            <w:r w:rsidRPr="00A81BE7">
              <w:rPr>
                <w:rFonts w:ascii="Aptos" w:hAnsi="Aptos"/>
                <w:sz w:val="28"/>
                <w:szCs w:val="28"/>
              </w:rPr>
              <w:t xml:space="preserve"> </w:t>
            </w:r>
            <w:r w:rsidRPr="004C639E">
              <w:rPr>
                <w:rFonts w:ascii="Aptos" w:hAnsi="Aptos"/>
                <w:sz w:val="28"/>
                <w:szCs w:val="28"/>
              </w:rPr>
              <w:t>que</w:t>
            </w:r>
            <w:r w:rsidRPr="00A81BE7">
              <w:rPr>
                <w:rFonts w:ascii="Aptos" w:hAnsi="Aptos"/>
                <w:sz w:val="28"/>
                <w:szCs w:val="28"/>
              </w:rPr>
              <w:t xml:space="preserve"> </w:t>
            </w:r>
            <w:r w:rsidRPr="004C639E">
              <w:rPr>
                <w:rFonts w:ascii="Aptos" w:hAnsi="Aptos"/>
                <w:sz w:val="28"/>
                <w:szCs w:val="28"/>
              </w:rPr>
              <w:t>todos</w:t>
            </w:r>
            <w:r w:rsidRPr="00A81BE7">
              <w:rPr>
                <w:rFonts w:ascii="Aptos" w:hAnsi="Aptos"/>
                <w:sz w:val="28"/>
                <w:szCs w:val="28"/>
              </w:rPr>
              <w:t xml:space="preserve"> </w:t>
            </w:r>
            <w:r w:rsidRPr="004C639E">
              <w:rPr>
                <w:rFonts w:ascii="Aptos" w:hAnsi="Aptos"/>
                <w:sz w:val="28"/>
                <w:szCs w:val="28"/>
              </w:rPr>
              <w:t>los</w:t>
            </w:r>
            <w:r w:rsidRPr="00A81BE7">
              <w:rPr>
                <w:rFonts w:ascii="Aptos" w:hAnsi="Aptos"/>
                <w:sz w:val="28"/>
                <w:szCs w:val="28"/>
              </w:rPr>
              <w:t xml:space="preserve"> </w:t>
            </w:r>
            <w:r w:rsidRPr="004C639E">
              <w:rPr>
                <w:rFonts w:ascii="Aptos" w:hAnsi="Aptos"/>
                <w:sz w:val="28"/>
                <w:szCs w:val="28"/>
              </w:rPr>
              <w:t>contratos</w:t>
            </w:r>
            <w:r w:rsidRPr="00A81BE7">
              <w:rPr>
                <w:rFonts w:ascii="Aptos" w:hAnsi="Aptos"/>
                <w:sz w:val="28"/>
                <w:szCs w:val="28"/>
              </w:rPr>
              <w:t xml:space="preserve"> </w:t>
            </w:r>
            <w:r w:rsidRPr="004C639E">
              <w:rPr>
                <w:rFonts w:ascii="Aptos" w:hAnsi="Aptos"/>
                <w:sz w:val="28"/>
                <w:szCs w:val="28"/>
              </w:rPr>
              <w:t>pasan</w:t>
            </w:r>
            <w:r w:rsidRPr="00A81BE7">
              <w:rPr>
                <w:rFonts w:ascii="Aptos" w:hAnsi="Aptos"/>
                <w:sz w:val="28"/>
                <w:szCs w:val="28"/>
              </w:rPr>
              <w:t xml:space="preserve"> </w:t>
            </w:r>
            <w:r w:rsidRPr="004C639E">
              <w:rPr>
                <w:rFonts w:ascii="Aptos" w:hAnsi="Aptos"/>
                <w:sz w:val="28"/>
                <w:szCs w:val="28"/>
              </w:rPr>
              <w:t>por</w:t>
            </w:r>
            <w:r w:rsidRPr="00A81BE7">
              <w:rPr>
                <w:rFonts w:ascii="Aptos" w:hAnsi="Aptos"/>
                <w:sz w:val="28"/>
                <w:szCs w:val="28"/>
              </w:rPr>
              <w:t xml:space="preserve"> </w:t>
            </w:r>
            <w:r w:rsidRPr="004C639E">
              <w:rPr>
                <w:rFonts w:ascii="Aptos" w:hAnsi="Aptos"/>
                <w:sz w:val="28"/>
                <w:szCs w:val="28"/>
              </w:rPr>
              <w:t>una</w:t>
            </w:r>
            <w:r w:rsidRPr="00A81BE7">
              <w:rPr>
                <w:rFonts w:ascii="Aptos" w:hAnsi="Aptos"/>
                <w:sz w:val="28"/>
                <w:szCs w:val="28"/>
              </w:rPr>
              <w:t xml:space="preserve"> </w:t>
            </w:r>
            <w:r w:rsidRPr="004C639E">
              <w:rPr>
                <w:rFonts w:ascii="Aptos" w:hAnsi="Aptos"/>
                <w:sz w:val="28"/>
                <w:szCs w:val="28"/>
              </w:rPr>
              <w:t>evaluación</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riesgo</w:t>
            </w:r>
            <w:r w:rsidRPr="00A81BE7">
              <w:rPr>
                <w:rFonts w:ascii="Aptos" w:hAnsi="Aptos"/>
                <w:sz w:val="28"/>
                <w:szCs w:val="28"/>
              </w:rPr>
              <w:t xml:space="preserve"> </w:t>
            </w:r>
            <w:r w:rsidRPr="004C639E">
              <w:rPr>
                <w:rFonts w:ascii="Aptos" w:hAnsi="Aptos"/>
                <w:sz w:val="28"/>
                <w:szCs w:val="28"/>
              </w:rPr>
              <w:t>previo</w:t>
            </w:r>
            <w:r w:rsidRPr="00A81BE7">
              <w:rPr>
                <w:rFonts w:ascii="Aptos" w:hAnsi="Aptos"/>
                <w:sz w:val="28"/>
                <w:szCs w:val="28"/>
              </w:rPr>
              <w:t xml:space="preserve"> </w:t>
            </w:r>
            <w:r w:rsidRPr="004C639E">
              <w:rPr>
                <w:rFonts w:ascii="Aptos" w:hAnsi="Aptos"/>
                <w:sz w:val="28"/>
                <w:szCs w:val="28"/>
              </w:rPr>
              <w:t>a</w:t>
            </w:r>
            <w:r w:rsidRPr="00A81BE7">
              <w:rPr>
                <w:rFonts w:ascii="Aptos" w:hAnsi="Aptos"/>
                <w:sz w:val="28"/>
                <w:szCs w:val="28"/>
              </w:rPr>
              <w:t xml:space="preserve"> </w:t>
            </w:r>
            <w:r w:rsidRPr="004C639E">
              <w:rPr>
                <w:rFonts w:ascii="Aptos" w:hAnsi="Aptos"/>
                <w:sz w:val="28"/>
                <w:szCs w:val="28"/>
              </w:rPr>
              <w:t>su firma.</w:t>
            </w:r>
          </w:p>
          <w:p w14:paraId="441EDE7E" w14:textId="77777777" w:rsidR="00767520" w:rsidRPr="004C639E" w:rsidRDefault="00767520" w:rsidP="00B65979">
            <w:pPr>
              <w:pStyle w:val="Textoindependiente"/>
              <w:numPr>
                <w:ilvl w:val="1"/>
                <w:numId w:val="6"/>
              </w:numPr>
              <w:spacing w:line="276" w:lineRule="auto"/>
              <w:ind w:right="525"/>
              <w:jc w:val="both"/>
              <w:rPr>
                <w:rFonts w:ascii="Aptos" w:hAnsi="Aptos"/>
                <w:sz w:val="28"/>
                <w:szCs w:val="28"/>
              </w:rPr>
            </w:pPr>
            <w:r w:rsidRPr="004C639E">
              <w:rPr>
                <w:rFonts w:ascii="Aptos" w:hAnsi="Aptos"/>
                <w:sz w:val="28"/>
                <w:szCs w:val="28"/>
              </w:rPr>
              <w:lastRenderedPageBreak/>
              <w:t>Evalúe el riesgo asociado a la cadena de suministro, en consideración de la</w:t>
            </w:r>
            <w:r w:rsidRPr="00A81BE7">
              <w:rPr>
                <w:rFonts w:ascii="Aptos" w:hAnsi="Aptos"/>
                <w:sz w:val="28"/>
                <w:szCs w:val="28"/>
              </w:rPr>
              <w:t xml:space="preserve"> </w:t>
            </w:r>
            <w:r w:rsidRPr="004C639E">
              <w:rPr>
                <w:rFonts w:ascii="Aptos" w:hAnsi="Aptos"/>
                <w:sz w:val="28"/>
                <w:szCs w:val="28"/>
              </w:rPr>
              <w:t>continuidad de las operaciones. Identifique la existencia de riesgos por</w:t>
            </w:r>
            <w:r w:rsidRPr="00A81BE7">
              <w:rPr>
                <w:rFonts w:ascii="Aptos" w:hAnsi="Aptos"/>
                <w:sz w:val="28"/>
                <w:szCs w:val="28"/>
              </w:rPr>
              <w:t xml:space="preserve"> </w:t>
            </w:r>
            <w:r w:rsidRPr="004C639E">
              <w:rPr>
                <w:rFonts w:ascii="Aptos" w:hAnsi="Aptos"/>
                <w:sz w:val="28"/>
                <w:szCs w:val="28"/>
              </w:rPr>
              <w:t>proveedores críticos / únicos.</w:t>
            </w:r>
          </w:p>
          <w:p w14:paraId="6F4A61E9" w14:textId="77777777" w:rsidR="00767520" w:rsidRPr="004C639E" w:rsidRDefault="00767520" w:rsidP="00B65979">
            <w:pPr>
              <w:pStyle w:val="Textoindependiente"/>
              <w:numPr>
                <w:ilvl w:val="1"/>
                <w:numId w:val="6"/>
              </w:numPr>
              <w:spacing w:line="276" w:lineRule="auto"/>
              <w:ind w:right="395"/>
              <w:jc w:val="both"/>
              <w:rPr>
                <w:rFonts w:ascii="Aptos" w:hAnsi="Aptos"/>
                <w:sz w:val="28"/>
                <w:szCs w:val="28"/>
              </w:rPr>
            </w:pPr>
            <w:r w:rsidRPr="004C639E">
              <w:rPr>
                <w:rFonts w:ascii="Aptos" w:hAnsi="Aptos"/>
                <w:sz w:val="28"/>
                <w:szCs w:val="28"/>
              </w:rPr>
              <w:t>Verifique</w:t>
            </w:r>
            <w:r w:rsidRPr="00A81BE7">
              <w:rPr>
                <w:rFonts w:ascii="Aptos" w:hAnsi="Aptos"/>
                <w:sz w:val="28"/>
                <w:szCs w:val="28"/>
              </w:rPr>
              <w:t xml:space="preserve"> </w:t>
            </w:r>
            <w:r w:rsidRPr="004C639E">
              <w:rPr>
                <w:rFonts w:ascii="Aptos" w:hAnsi="Aptos"/>
                <w:sz w:val="28"/>
                <w:szCs w:val="28"/>
              </w:rPr>
              <w:t>que</w:t>
            </w:r>
            <w:r w:rsidRPr="00A81BE7">
              <w:rPr>
                <w:rFonts w:ascii="Aptos" w:hAnsi="Aptos"/>
                <w:sz w:val="28"/>
                <w:szCs w:val="28"/>
              </w:rPr>
              <w:t xml:space="preserve"> </w:t>
            </w:r>
            <w:r w:rsidRPr="004C639E">
              <w:rPr>
                <w:rFonts w:ascii="Aptos" w:hAnsi="Aptos"/>
                <w:sz w:val="28"/>
                <w:szCs w:val="28"/>
              </w:rPr>
              <w:t>se</w:t>
            </w:r>
            <w:r w:rsidRPr="00A81BE7">
              <w:rPr>
                <w:rFonts w:ascii="Aptos" w:hAnsi="Aptos"/>
                <w:sz w:val="28"/>
                <w:szCs w:val="28"/>
              </w:rPr>
              <w:t xml:space="preserve"> </w:t>
            </w:r>
            <w:r w:rsidRPr="004C639E">
              <w:rPr>
                <w:rFonts w:ascii="Aptos" w:hAnsi="Aptos"/>
                <w:sz w:val="28"/>
                <w:szCs w:val="28"/>
              </w:rPr>
              <w:t>toman</w:t>
            </w:r>
            <w:r w:rsidRPr="00A81BE7">
              <w:rPr>
                <w:rFonts w:ascii="Aptos" w:hAnsi="Aptos"/>
                <w:sz w:val="28"/>
                <w:szCs w:val="28"/>
              </w:rPr>
              <w:t xml:space="preserve"> </w:t>
            </w:r>
            <w:r w:rsidRPr="004C639E">
              <w:rPr>
                <w:rFonts w:ascii="Aptos" w:hAnsi="Aptos"/>
                <w:sz w:val="28"/>
                <w:szCs w:val="28"/>
              </w:rPr>
              <w:t>acciones</w:t>
            </w:r>
            <w:r w:rsidRPr="00A81BE7">
              <w:rPr>
                <w:rFonts w:ascii="Aptos" w:hAnsi="Aptos"/>
                <w:sz w:val="28"/>
                <w:szCs w:val="28"/>
              </w:rPr>
              <w:t xml:space="preserve"> </w:t>
            </w:r>
            <w:r w:rsidRPr="004C639E">
              <w:rPr>
                <w:rFonts w:ascii="Aptos" w:hAnsi="Aptos"/>
                <w:sz w:val="28"/>
                <w:szCs w:val="28"/>
              </w:rPr>
              <w:t>para</w:t>
            </w:r>
            <w:r w:rsidRPr="00A81BE7">
              <w:rPr>
                <w:rFonts w:ascii="Aptos" w:hAnsi="Aptos"/>
                <w:sz w:val="28"/>
                <w:szCs w:val="28"/>
              </w:rPr>
              <w:t xml:space="preserve"> </w:t>
            </w:r>
            <w:r w:rsidRPr="004C639E">
              <w:rPr>
                <w:rFonts w:ascii="Aptos" w:hAnsi="Aptos"/>
                <w:sz w:val="28"/>
                <w:szCs w:val="28"/>
              </w:rPr>
              <w:t>mitigar</w:t>
            </w:r>
            <w:r w:rsidRPr="00A81BE7">
              <w:rPr>
                <w:rFonts w:ascii="Aptos" w:hAnsi="Aptos"/>
                <w:sz w:val="28"/>
                <w:szCs w:val="28"/>
              </w:rPr>
              <w:t xml:space="preserve"> </w:t>
            </w:r>
            <w:r w:rsidRPr="004C639E">
              <w:rPr>
                <w:rFonts w:ascii="Aptos" w:hAnsi="Aptos"/>
                <w:sz w:val="28"/>
                <w:szCs w:val="28"/>
              </w:rPr>
              <w:t>los</w:t>
            </w:r>
            <w:r w:rsidRPr="00A81BE7">
              <w:rPr>
                <w:rFonts w:ascii="Aptos" w:hAnsi="Aptos"/>
                <w:sz w:val="28"/>
                <w:szCs w:val="28"/>
              </w:rPr>
              <w:t xml:space="preserve"> </w:t>
            </w:r>
            <w:r w:rsidRPr="004C639E">
              <w:rPr>
                <w:rFonts w:ascii="Aptos" w:hAnsi="Aptos"/>
                <w:sz w:val="28"/>
                <w:szCs w:val="28"/>
              </w:rPr>
              <w:t>riesgos</w:t>
            </w:r>
            <w:r w:rsidRPr="00A81BE7">
              <w:rPr>
                <w:rFonts w:ascii="Aptos" w:hAnsi="Aptos"/>
                <w:sz w:val="28"/>
                <w:szCs w:val="28"/>
              </w:rPr>
              <w:t xml:space="preserve"> </w:t>
            </w:r>
            <w:r w:rsidRPr="004C639E">
              <w:rPr>
                <w:rFonts w:ascii="Aptos" w:hAnsi="Aptos"/>
                <w:sz w:val="28"/>
                <w:szCs w:val="28"/>
              </w:rPr>
              <w:t>asociados</w:t>
            </w:r>
            <w:r w:rsidRPr="00A81BE7">
              <w:rPr>
                <w:rFonts w:ascii="Aptos" w:hAnsi="Aptos"/>
                <w:sz w:val="28"/>
                <w:szCs w:val="28"/>
              </w:rPr>
              <w:t xml:space="preserve"> </w:t>
            </w:r>
            <w:r w:rsidRPr="004C639E">
              <w:rPr>
                <w:rFonts w:ascii="Aptos" w:hAnsi="Aptos"/>
                <w:sz w:val="28"/>
                <w:szCs w:val="28"/>
              </w:rPr>
              <w:t>al</w:t>
            </w:r>
            <w:r w:rsidRPr="00A81BE7">
              <w:rPr>
                <w:rFonts w:ascii="Aptos" w:hAnsi="Aptos"/>
                <w:sz w:val="28"/>
                <w:szCs w:val="28"/>
              </w:rPr>
              <w:t xml:space="preserve"> </w:t>
            </w:r>
            <w:r w:rsidRPr="004C639E">
              <w:rPr>
                <w:rFonts w:ascii="Aptos" w:hAnsi="Aptos"/>
                <w:sz w:val="28"/>
                <w:szCs w:val="28"/>
              </w:rPr>
              <w:t>trabajo</w:t>
            </w:r>
            <w:r w:rsidRPr="00A81BE7">
              <w:rPr>
                <w:rFonts w:ascii="Aptos" w:hAnsi="Aptos"/>
                <w:sz w:val="28"/>
                <w:szCs w:val="28"/>
              </w:rPr>
              <w:t xml:space="preserve"> </w:t>
            </w:r>
            <w:r w:rsidRPr="004C639E">
              <w:rPr>
                <w:rFonts w:ascii="Aptos" w:hAnsi="Aptos"/>
                <w:sz w:val="28"/>
                <w:szCs w:val="28"/>
              </w:rPr>
              <w:t>de personal y proveedores externos.</w:t>
            </w:r>
          </w:p>
          <w:p w14:paraId="139B1531" w14:textId="77777777" w:rsidR="00767520" w:rsidRPr="004C639E" w:rsidRDefault="00767520" w:rsidP="00B65979">
            <w:pPr>
              <w:pStyle w:val="Textoindependiente"/>
              <w:numPr>
                <w:ilvl w:val="1"/>
                <w:numId w:val="6"/>
              </w:numPr>
              <w:spacing w:line="276" w:lineRule="auto"/>
              <w:ind w:right="181"/>
              <w:jc w:val="both"/>
              <w:rPr>
                <w:rFonts w:ascii="Aptos" w:hAnsi="Aptos"/>
                <w:sz w:val="28"/>
                <w:szCs w:val="28"/>
              </w:rPr>
            </w:pPr>
            <w:r w:rsidRPr="004C639E">
              <w:rPr>
                <w:rFonts w:ascii="Aptos" w:hAnsi="Aptos"/>
                <w:sz w:val="28"/>
                <w:szCs w:val="28"/>
              </w:rPr>
              <w:t>Verifique</w:t>
            </w:r>
            <w:r w:rsidRPr="00A81BE7">
              <w:rPr>
                <w:rFonts w:ascii="Aptos" w:hAnsi="Aptos"/>
                <w:sz w:val="28"/>
                <w:szCs w:val="28"/>
              </w:rPr>
              <w:t xml:space="preserve"> </w:t>
            </w:r>
            <w:r w:rsidRPr="004C639E">
              <w:rPr>
                <w:rFonts w:ascii="Aptos" w:hAnsi="Aptos"/>
                <w:sz w:val="28"/>
                <w:szCs w:val="28"/>
              </w:rPr>
              <w:t>que</w:t>
            </w:r>
            <w:r w:rsidRPr="00A81BE7">
              <w:rPr>
                <w:rFonts w:ascii="Aptos" w:hAnsi="Aptos"/>
                <w:sz w:val="28"/>
                <w:szCs w:val="28"/>
              </w:rPr>
              <w:t xml:space="preserve"> </w:t>
            </w:r>
            <w:r w:rsidRPr="004C639E">
              <w:rPr>
                <w:rFonts w:ascii="Aptos" w:hAnsi="Aptos"/>
                <w:sz w:val="28"/>
                <w:szCs w:val="28"/>
              </w:rPr>
              <w:t>la</w:t>
            </w:r>
            <w:r w:rsidRPr="00A81BE7">
              <w:rPr>
                <w:rFonts w:ascii="Aptos" w:hAnsi="Aptos"/>
                <w:sz w:val="28"/>
                <w:szCs w:val="28"/>
              </w:rPr>
              <w:t xml:space="preserve"> </w:t>
            </w:r>
            <w:r w:rsidRPr="004C639E">
              <w:rPr>
                <w:rFonts w:ascii="Aptos" w:hAnsi="Aptos"/>
                <w:sz w:val="28"/>
                <w:szCs w:val="28"/>
              </w:rPr>
              <w:t>contratación</w:t>
            </w:r>
            <w:r w:rsidRPr="00A81BE7">
              <w:rPr>
                <w:rFonts w:ascii="Aptos" w:hAnsi="Aptos"/>
                <w:sz w:val="28"/>
                <w:szCs w:val="28"/>
              </w:rPr>
              <w:t xml:space="preserve"> </w:t>
            </w:r>
            <w:r w:rsidRPr="004C639E">
              <w:rPr>
                <w:rFonts w:ascii="Aptos" w:hAnsi="Aptos"/>
                <w:sz w:val="28"/>
                <w:szCs w:val="28"/>
              </w:rPr>
              <w:t>externa</w:t>
            </w:r>
            <w:r w:rsidRPr="00A81BE7">
              <w:rPr>
                <w:rFonts w:ascii="Aptos" w:hAnsi="Aptos"/>
                <w:sz w:val="28"/>
                <w:szCs w:val="28"/>
              </w:rPr>
              <w:t xml:space="preserve"> </w:t>
            </w:r>
            <w:r w:rsidRPr="004C639E">
              <w:rPr>
                <w:rFonts w:ascii="Aptos" w:hAnsi="Aptos"/>
                <w:sz w:val="28"/>
                <w:szCs w:val="28"/>
              </w:rPr>
              <w:t>se</w:t>
            </w:r>
            <w:r w:rsidRPr="00A81BE7">
              <w:rPr>
                <w:rFonts w:ascii="Aptos" w:hAnsi="Aptos"/>
                <w:sz w:val="28"/>
                <w:szCs w:val="28"/>
              </w:rPr>
              <w:t xml:space="preserve"> </w:t>
            </w:r>
            <w:r w:rsidRPr="004C639E">
              <w:rPr>
                <w:rFonts w:ascii="Aptos" w:hAnsi="Aptos"/>
                <w:sz w:val="28"/>
                <w:szCs w:val="28"/>
              </w:rPr>
              <w:t>encuentra</w:t>
            </w:r>
            <w:r w:rsidRPr="00A81BE7">
              <w:rPr>
                <w:rFonts w:ascii="Aptos" w:hAnsi="Aptos"/>
                <w:sz w:val="28"/>
                <w:szCs w:val="28"/>
              </w:rPr>
              <w:t xml:space="preserve"> </w:t>
            </w:r>
            <w:r w:rsidRPr="004C639E">
              <w:rPr>
                <w:rFonts w:ascii="Aptos" w:hAnsi="Aptos"/>
                <w:sz w:val="28"/>
                <w:szCs w:val="28"/>
              </w:rPr>
              <w:t>justificada,</w:t>
            </w:r>
            <w:r w:rsidRPr="00A81BE7">
              <w:rPr>
                <w:rFonts w:ascii="Aptos" w:hAnsi="Aptos"/>
                <w:sz w:val="28"/>
                <w:szCs w:val="28"/>
              </w:rPr>
              <w:t xml:space="preserve"> </w:t>
            </w:r>
            <w:r w:rsidRPr="004C639E">
              <w:rPr>
                <w:rFonts w:ascii="Aptos" w:hAnsi="Aptos"/>
                <w:sz w:val="28"/>
                <w:szCs w:val="28"/>
              </w:rPr>
              <w:t>en</w:t>
            </w:r>
            <w:r w:rsidRPr="00A81BE7">
              <w:rPr>
                <w:rFonts w:ascii="Aptos" w:hAnsi="Aptos"/>
                <w:sz w:val="28"/>
                <w:szCs w:val="28"/>
              </w:rPr>
              <w:t xml:space="preserve"> </w:t>
            </w:r>
            <w:r w:rsidRPr="004C639E">
              <w:rPr>
                <w:rFonts w:ascii="Aptos" w:hAnsi="Aptos"/>
                <w:sz w:val="28"/>
                <w:szCs w:val="28"/>
              </w:rPr>
              <w:t>consideración</w:t>
            </w:r>
            <w:r w:rsidRPr="00A81BE7">
              <w:rPr>
                <w:rFonts w:ascii="Aptos" w:hAnsi="Aptos"/>
                <w:sz w:val="28"/>
                <w:szCs w:val="28"/>
              </w:rPr>
              <w:t xml:space="preserve"> </w:t>
            </w:r>
            <w:r w:rsidRPr="004C639E">
              <w:rPr>
                <w:rFonts w:ascii="Aptos" w:hAnsi="Aptos"/>
                <w:sz w:val="28"/>
                <w:szCs w:val="28"/>
              </w:rPr>
              <w:t>de otras alternativas de contratación.</w:t>
            </w:r>
          </w:p>
          <w:p w14:paraId="3F88C1DB" w14:textId="77777777" w:rsidR="00767520" w:rsidRPr="004C639E" w:rsidRDefault="00767520" w:rsidP="00B65979">
            <w:pPr>
              <w:pStyle w:val="Textoindependiente"/>
              <w:numPr>
                <w:ilvl w:val="1"/>
                <w:numId w:val="6"/>
              </w:numPr>
              <w:spacing w:line="276" w:lineRule="auto"/>
              <w:ind w:right="402"/>
              <w:jc w:val="both"/>
              <w:rPr>
                <w:rFonts w:ascii="Aptos" w:hAnsi="Aptos"/>
                <w:sz w:val="28"/>
                <w:szCs w:val="28"/>
              </w:rPr>
            </w:pPr>
            <w:r w:rsidRPr="004C639E">
              <w:rPr>
                <w:rFonts w:ascii="Aptos" w:hAnsi="Aptos"/>
                <w:sz w:val="28"/>
                <w:szCs w:val="28"/>
              </w:rPr>
              <w:t>Verifique</w:t>
            </w:r>
            <w:r w:rsidRPr="00A81BE7">
              <w:rPr>
                <w:rFonts w:ascii="Aptos" w:hAnsi="Aptos"/>
                <w:sz w:val="28"/>
                <w:szCs w:val="28"/>
              </w:rPr>
              <w:t xml:space="preserve"> </w:t>
            </w:r>
            <w:r w:rsidRPr="004C639E">
              <w:rPr>
                <w:rFonts w:ascii="Aptos" w:hAnsi="Aptos"/>
                <w:sz w:val="28"/>
                <w:szCs w:val="28"/>
              </w:rPr>
              <w:t>que</w:t>
            </w:r>
            <w:r w:rsidRPr="00A81BE7">
              <w:rPr>
                <w:rFonts w:ascii="Aptos" w:hAnsi="Aptos"/>
                <w:sz w:val="28"/>
                <w:szCs w:val="28"/>
              </w:rPr>
              <w:t xml:space="preserve"> </w:t>
            </w:r>
            <w:r w:rsidRPr="004C639E">
              <w:rPr>
                <w:rFonts w:ascii="Aptos" w:hAnsi="Aptos"/>
                <w:sz w:val="28"/>
                <w:szCs w:val="28"/>
              </w:rPr>
              <w:t>se</w:t>
            </w:r>
            <w:r w:rsidRPr="00A81BE7">
              <w:rPr>
                <w:rFonts w:ascii="Aptos" w:hAnsi="Aptos"/>
                <w:sz w:val="28"/>
                <w:szCs w:val="28"/>
              </w:rPr>
              <w:t xml:space="preserve"> </w:t>
            </w:r>
            <w:r w:rsidRPr="004C639E">
              <w:rPr>
                <w:rFonts w:ascii="Aptos" w:hAnsi="Aptos"/>
                <w:sz w:val="28"/>
                <w:szCs w:val="28"/>
              </w:rPr>
              <w:t>han</w:t>
            </w:r>
            <w:r w:rsidRPr="00A81BE7">
              <w:rPr>
                <w:rFonts w:ascii="Aptos" w:hAnsi="Aptos"/>
                <w:sz w:val="28"/>
                <w:szCs w:val="28"/>
              </w:rPr>
              <w:t xml:space="preserve"> </w:t>
            </w:r>
            <w:r w:rsidRPr="004C639E">
              <w:rPr>
                <w:rFonts w:ascii="Aptos" w:hAnsi="Aptos"/>
                <w:sz w:val="28"/>
                <w:szCs w:val="28"/>
              </w:rPr>
              <w:t>utilizado</w:t>
            </w:r>
            <w:r w:rsidRPr="00A81BE7">
              <w:rPr>
                <w:rFonts w:ascii="Aptos" w:hAnsi="Aptos"/>
                <w:sz w:val="28"/>
                <w:szCs w:val="28"/>
              </w:rPr>
              <w:t xml:space="preserve"> </w:t>
            </w:r>
            <w:r w:rsidRPr="004C639E">
              <w:rPr>
                <w:rFonts w:ascii="Aptos" w:hAnsi="Aptos"/>
                <w:sz w:val="28"/>
                <w:szCs w:val="28"/>
              </w:rPr>
              <w:t>los</w:t>
            </w:r>
            <w:r w:rsidRPr="00A81BE7">
              <w:rPr>
                <w:rFonts w:ascii="Aptos" w:hAnsi="Aptos"/>
                <w:sz w:val="28"/>
                <w:szCs w:val="28"/>
              </w:rPr>
              <w:t xml:space="preserve"> </w:t>
            </w:r>
            <w:r w:rsidRPr="004C639E">
              <w:rPr>
                <w:rFonts w:ascii="Aptos" w:hAnsi="Aptos"/>
                <w:sz w:val="28"/>
                <w:szCs w:val="28"/>
              </w:rPr>
              <w:t>mecanismos</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contratación</w:t>
            </w:r>
            <w:r w:rsidRPr="00A81BE7">
              <w:rPr>
                <w:rFonts w:ascii="Aptos" w:hAnsi="Aptos"/>
                <w:sz w:val="28"/>
                <w:szCs w:val="28"/>
              </w:rPr>
              <w:t xml:space="preserve"> </w:t>
            </w:r>
            <w:r w:rsidRPr="004C639E">
              <w:rPr>
                <w:rFonts w:ascii="Aptos" w:hAnsi="Aptos"/>
                <w:sz w:val="28"/>
                <w:szCs w:val="28"/>
              </w:rPr>
              <w:t>o</w:t>
            </w:r>
            <w:r w:rsidRPr="00A81BE7">
              <w:rPr>
                <w:rFonts w:ascii="Aptos" w:hAnsi="Aptos"/>
                <w:sz w:val="28"/>
                <w:szCs w:val="28"/>
              </w:rPr>
              <w:t xml:space="preserve"> </w:t>
            </w:r>
            <w:r w:rsidRPr="004C639E">
              <w:rPr>
                <w:rFonts w:ascii="Aptos" w:hAnsi="Aptos"/>
                <w:sz w:val="28"/>
                <w:szCs w:val="28"/>
              </w:rPr>
              <w:t>compras</w:t>
            </w:r>
            <w:r w:rsidRPr="00A81BE7">
              <w:rPr>
                <w:rFonts w:ascii="Aptos" w:hAnsi="Aptos"/>
                <w:sz w:val="28"/>
                <w:szCs w:val="28"/>
              </w:rPr>
              <w:t xml:space="preserve"> </w:t>
            </w:r>
            <w:r w:rsidRPr="004C639E">
              <w:rPr>
                <w:rFonts w:ascii="Aptos" w:hAnsi="Aptos"/>
                <w:sz w:val="28"/>
                <w:szCs w:val="28"/>
              </w:rPr>
              <w:t>públicas</w:t>
            </w:r>
            <w:r w:rsidRPr="00A81BE7">
              <w:rPr>
                <w:rFonts w:ascii="Aptos" w:hAnsi="Aptos"/>
                <w:sz w:val="28"/>
                <w:szCs w:val="28"/>
              </w:rPr>
              <w:t xml:space="preserve"> </w:t>
            </w:r>
            <w:r w:rsidRPr="004C639E">
              <w:rPr>
                <w:rFonts w:ascii="Aptos" w:hAnsi="Aptos"/>
                <w:sz w:val="28"/>
                <w:szCs w:val="28"/>
              </w:rPr>
              <w:t>que corresponden</w:t>
            </w:r>
            <w:r w:rsidRPr="00A81BE7">
              <w:rPr>
                <w:rFonts w:ascii="Aptos" w:hAnsi="Aptos"/>
                <w:sz w:val="28"/>
                <w:szCs w:val="28"/>
              </w:rPr>
              <w:t xml:space="preserve"> </w:t>
            </w:r>
            <w:r w:rsidRPr="004C639E">
              <w:rPr>
                <w:rFonts w:ascii="Aptos" w:hAnsi="Aptos"/>
                <w:sz w:val="28"/>
                <w:szCs w:val="28"/>
              </w:rPr>
              <w:t>según lo indica</w:t>
            </w:r>
            <w:r w:rsidRPr="00A81BE7">
              <w:rPr>
                <w:rFonts w:ascii="Aptos" w:hAnsi="Aptos"/>
                <w:sz w:val="28"/>
                <w:szCs w:val="28"/>
              </w:rPr>
              <w:t xml:space="preserve"> </w:t>
            </w:r>
            <w:r w:rsidRPr="004C639E">
              <w:rPr>
                <w:rFonts w:ascii="Aptos" w:hAnsi="Aptos"/>
                <w:sz w:val="28"/>
                <w:szCs w:val="28"/>
              </w:rPr>
              <w:t>la ley.</w:t>
            </w:r>
          </w:p>
          <w:p w14:paraId="7C81CC37" w14:textId="77777777" w:rsidR="00767520" w:rsidRPr="004C639E" w:rsidRDefault="00767520" w:rsidP="00B65979">
            <w:pPr>
              <w:pStyle w:val="Textoindependiente"/>
              <w:numPr>
                <w:ilvl w:val="0"/>
                <w:numId w:val="6"/>
              </w:numPr>
              <w:spacing w:line="276" w:lineRule="auto"/>
              <w:ind w:right="196"/>
              <w:jc w:val="both"/>
              <w:rPr>
                <w:rFonts w:ascii="Aptos" w:hAnsi="Aptos"/>
                <w:sz w:val="28"/>
                <w:szCs w:val="28"/>
              </w:rPr>
            </w:pPr>
            <w:r w:rsidRPr="004C639E">
              <w:rPr>
                <w:rFonts w:ascii="Aptos" w:hAnsi="Aptos"/>
                <w:sz w:val="28"/>
                <w:szCs w:val="28"/>
              </w:rPr>
              <w:t>¿Los contratos establecen de manera clara y detallada que el personal del</w:t>
            </w:r>
            <w:r w:rsidRPr="00A81BE7">
              <w:rPr>
                <w:rFonts w:ascii="Aptos" w:hAnsi="Aptos"/>
                <w:sz w:val="28"/>
                <w:szCs w:val="28"/>
              </w:rPr>
              <w:t xml:space="preserve"> </w:t>
            </w:r>
            <w:r w:rsidRPr="004C639E">
              <w:rPr>
                <w:rFonts w:ascii="Aptos" w:hAnsi="Aptos"/>
                <w:sz w:val="28"/>
                <w:szCs w:val="28"/>
              </w:rPr>
              <w:t>proveedor está autorizado para representar y actuar en nombre del proveedor ante</w:t>
            </w:r>
            <w:r w:rsidRPr="00A81BE7">
              <w:rPr>
                <w:rFonts w:ascii="Aptos" w:hAnsi="Aptos"/>
                <w:sz w:val="28"/>
                <w:szCs w:val="28"/>
              </w:rPr>
              <w:t xml:space="preserve"> </w:t>
            </w:r>
            <w:r w:rsidRPr="004C639E">
              <w:rPr>
                <w:rFonts w:ascii="Aptos" w:hAnsi="Aptos"/>
                <w:sz w:val="28"/>
                <w:szCs w:val="28"/>
              </w:rPr>
              <w:t>terceros?</w:t>
            </w:r>
          </w:p>
          <w:p w14:paraId="1A845C22" w14:textId="77777777" w:rsidR="00767520" w:rsidRPr="004C639E" w:rsidRDefault="00767520" w:rsidP="00B65979">
            <w:pPr>
              <w:pStyle w:val="Textoindependiente"/>
              <w:numPr>
                <w:ilvl w:val="1"/>
                <w:numId w:val="6"/>
              </w:numPr>
              <w:spacing w:line="276" w:lineRule="auto"/>
              <w:ind w:right="325"/>
              <w:jc w:val="both"/>
              <w:rPr>
                <w:rFonts w:ascii="Aptos" w:hAnsi="Aptos"/>
                <w:sz w:val="28"/>
                <w:szCs w:val="28"/>
              </w:rPr>
            </w:pPr>
            <w:r w:rsidRPr="004C639E">
              <w:rPr>
                <w:rFonts w:ascii="Aptos" w:hAnsi="Aptos"/>
                <w:sz w:val="28"/>
                <w:szCs w:val="28"/>
              </w:rPr>
              <w:t>¿Los acuerdos contractuales estipulan los límites y alcance de la autorización</w:t>
            </w:r>
            <w:r w:rsidRPr="00A81BE7">
              <w:rPr>
                <w:rFonts w:ascii="Aptos" w:hAnsi="Aptos"/>
                <w:sz w:val="28"/>
                <w:szCs w:val="28"/>
              </w:rPr>
              <w:t xml:space="preserve"> </w:t>
            </w:r>
            <w:r w:rsidRPr="004C639E">
              <w:rPr>
                <w:rFonts w:ascii="Aptos" w:hAnsi="Aptos"/>
                <w:sz w:val="28"/>
                <w:szCs w:val="28"/>
              </w:rPr>
              <w:t>del personal del proveedor?</w:t>
            </w:r>
          </w:p>
          <w:p w14:paraId="62CF4B75" w14:textId="77777777" w:rsidR="00767520" w:rsidRPr="004C639E" w:rsidRDefault="00767520" w:rsidP="00B65979">
            <w:pPr>
              <w:pStyle w:val="Textoindependiente"/>
              <w:numPr>
                <w:ilvl w:val="0"/>
                <w:numId w:val="6"/>
              </w:numPr>
              <w:spacing w:line="276" w:lineRule="auto"/>
              <w:ind w:right="1117"/>
              <w:jc w:val="both"/>
              <w:rPr>
                <w:rFonts w:ascii="Aptos" w:hAnsi="Aptos"/>
                <w:sz w:val="28"/>
                <w:szCs w:val="28"/>
              </w:rPr>
            </w:pPr>
            <w:r w:rsidRPr="004C639E">
              <w:rPr>
                <w:rFonts w:ascii="Aptos" w:hAnsi="Aptos"/>
                <w:sz w:val="28"/>
                <w:szCs w:val="28"/>
              </w:rPr>
              <w:t>¿Los acuerdos contractuales han sido revisados para asegurar que sean</w:t>
            </w:r>
            <w:r w:rsidRPr="00A81BE7">
              <w:rPr>
                <w:rFonts w:ascii="Aptos" w:hAnsi="Aptos"/>
                <w:sz w:val="28"/>
                <w:szCs w:val="28"/>
              </w:rPr>
              <w:t xml:space="preserve"> </w:t>
            </w:r>
            <w:r w:rsidRPr="004C639E">
              <w:rPr>
                <w:rFonts w:ascii="Aptos" w:hAnsi="Aptos"/>
                <w:sz w:val="28"/>
                <w:szCs w:val="28"/>
              </w:rPr>
              <w:t>apropiados y adecuados para las relaciones y transacciones previstas con</w:t>
            </w:r>
            <w:r w:rsidRPr="00A81BE7">
              <w:rPr>
                <w:rFonts w:ascii="Aptos" w:hAnsi="Aptos"/>
                <w:sz w:val="28"/>
                <w:szCs w:val="28"/>
              </w:rPr>
              <w:t xml:space="preserve"> </w:t>
            </w:r>
            <w:r w:rsidRPr="004C639E">
              <w:rPr>
                <w:rFonts w:ascii="Aptos" w:hAnsi="Aptos"/>
                <w:sz w:val="28"/>
                <w:szCs w:val="28"/>
              </w:rPr>
              <w:t>terceros?</w:t>
            </w:r>
          </w:p>
          <w:p w14:paraId="458EAFCE" w14:textId="77777777" w:rsidR="00767520" w:rsidRPr="004C639E" w:rsidRDefault="00767520" w:rsidP="00B65979">
            <w:pPr>
              <w:pStyle w:val="Textoindependiente"/>
              <w:numPr>
                <w:ilvl w:val="1"/>
                <w:numId w:val="6"/>
              </w:numPr>
              <w:spacing w:line="276" w:lineRule="auto"/>
              <w:jc w:val="both"/>
              <w:rPr>
                <w:rFonts w:ascii="Aptos" w:hAnsi="Aptos"/>
                <w:sz w:val="28"/>
                <w:szCs w:val="28"/>
              </w:rPr>
            </w:pPr>
            <w:r w:rsidRPr="004C639E">
              <w:rPr>
                <w:rFonts w:ascii="Aptos" w:hAnsi="Aptos"/>
                <w:sz w:val="28"/>
                <w:szCs w:val="28"/>
              </w:rPr>
              <w:t>¿Los contratos definen claramente los roles y responsabilidades?</w:t>
            </w:r>
          </w:p>
          <w:p w14:paraId="7BAD07DD" w14:textId="77777777" w:rsidR="00767520" w:rsidRPr="004C639E" w:rsidRDefault="00767520" w:rsidP="00B65979">
            <w:pPr>
              <w:pStyle w:val="Textoindependiente"/>
              <w:numPr>
                <w:ilvl w:val="1"/>
                <w:numId w:val="6"/>
              </w:numPr>
              <w:spacing w:line="276" w:lineRule="auto"/>
              <w:jc w:val="both"/>
              <w:rPr>
                <w:rFonts w:ascii="Aptos" w:hAnsi="Aptos"/>
                <w:sz w:val="28"/>
                <w:szCs w:val="28"/>
              </w:rPr>
            </w:pPr>
            <w:r w:rsidRPr="004C639E">
              <w:rPr>
                <w:rFonts w:ascii="Aptos" w:hAnsi="Aptos"/>
                <w:sz w:val="28"/>
                <w:szCs w:val="28"/>
              </w:rPr>
              <w:t>¿Los contratos establecen los términos para documentar el trabajo?</w:t>
            </w:r>
          </w:p>
          <w:p w14:paraId="38139974" w14:textId="77777777" w:rsidR="00767520" w:rsidRPr="004C639E" w:rsidRDefault="00767520" w:rsidP="00B65979">
            <w:pPr>
              <w:pStyle w:val="Textoindependiente"/>
              <w:numPr>
                <w:ilvl w:val="1"/>
                <w:numId w:val="6"/>
              </w:numPr>
              <w:spacing w:line="276" w:lineRule="auto"/>
              <w:jc w:val="both"/>
              <w:rPr>
                <w:rFonts w:ascii="Aptos" w:hAnsi="Aptos"/>
                <w:sz w:val="28"/>
                <w:szCs w:val="28"/>
              </w:rPr>
            </w:pPr>
            <w:r w:rsidRPr="004C639E">
              <w:rPr>
                <w:rFonts w:ascii="Aptos" w:hAnsi="Aptos"/>
                <w:sz w:val="28"/>
                <w:szCs w:val="28"/>
              </w:rPr>
              <w:t>¿Los roles y responsabilidades son coherentes con los acuerdos previos?</w:t>
            </w:r>
          </w:p>
          <w:p w14:paraId="17CF444A" w14:textId="77777777" w:rsidR="00767520" w:rsidRPr="004C639E" w:rsidRDefault="00767520" w:rsidP="00B65979">
            <w:pPr>
              <w:pStyle w:val="Textoindependiente"/>
              <w:numPr>
                <w:ilvl w:val="1"/>
                <w:numId w:val="6"/>
              </w:numPr>
              <w:spacing w:line="276" w:lineRule="auto"/>
              <w:ind w:right="939"/>
              <w:jc w:val="both"/>
              <w:rPr>
                <w:rFonts w:ascii="Aptos" w:hAnsi="Aptos"/>
                <w:sz w:val="28"/>
                <w:szCs w:val="28"/>
              </w:rPr>
            </w:pPr>
            <w:r w:rsidRPr="004C639E">
              <w:rPr>
                <w:rFonts w:ascii="Aptos" w:hAnsi="Aptos"/>
                <w:sz w:val="28"/>
                <w:szCs w:val="28"/>
              </w:rPr>
              <w:t>¿Los requisitos de seguridad específicos para el personal externo están</w:t>
            </w:r>
            <w:r w:rsidRPr="00A81BE7">
              <w:rPr>
                <w:rFonts w:ascii="Aptos" w:hAnsi="Aptos"/>
                <w:sz w:val="28"/>
                <w:szCs w:val="28"/>
              </w:rPr>
              <w:t xml:space="preserve"> </w:t>
            </w:r>
            <w:r w:rsidRPr="004C639E">
              <w:rPr>
                <w:rFonts w:ascii="Aptos" w:hAnsi="Aptos"/>
                <w:sz w:val="28"/>
                <w:szCs w:val="28"/>
              </w:rPr>
              <w:t>definidos?</w:t>
            </w:r>
          </w:p>
          <w:p w14:paraId="057B918B" w14:textId="77777777" w:rsidR="00767520" w:rsidRPr="004C639E" w:rsidRDefault="00767520" w:rsidP="00B65979">
            <w:pPr>
              <w:pStyle w:val="Textoindependiente"/>
              <w:numPr>
                <w:ilvl w:val="0"/>
                <w:numId w:val="6"/>
              </w:numPr>
              <w:spacing w:line="276" w:lineRule="auto"/>
              <w:ind w:right="1358"/>
              <w:jc w:val="both"/>
              <w:rPr>
                <w:rFonts w:ascii="Aptos" w:hAnsi="Aptos"/>
                <w:sz w:val="28"/>
                <w:szCs w:val="28"/>
              </w:rPr>
            </w:pPr>
            <w:r w:rsidRPr="004C639E">
              <w:rPr>
                <w:rFonts w:ascii="Aptos" w:hAnsi="Aptos"/>
                <w:sz w:val="28"/>
                <w:szCs w:val="28"/>
              </w:rPr>
              <w:t>¿Se ha verificado que los contratos cumplan con los requisitos legales y</w:t>
            </w:r>
            <w:r w:rsidRPr="00A81BE7">
              <w:rPr>
                <w:rFonts w:ascii="Aptos" w:hAnsi="Aptos"/>
                <w:sz w:val="28"/>
                <w:szCs w:val="28"/>
              </w:rPr>
              <w:t xml:space="preserve"> </w:t>
            </w:r>
            <w:r w:rsidRPr="004C639E">
              <w:rPr>
                <w:rFonts w:ascii="Aptos" w:hAnsi="Aptos"/>
                <w:sz w:val="28"/>
                <w:szCs w:val="28"/>
              </w:rPr>
              <w:t>regulaciones aplicables en las jurisdicciones pertinentes?</w:t>
            </w:r>
          </w:p>
          <w:p w14:paraId="708B3FFC" w14:textId="77777777" w:rsidR="00767520" w:rsidRPr="004C639E" w:rsidRDefault="00767520" w:rsidP="00B65979">
            <w:pPr>
              <w:pStyle w:val="Textoindependiente"/>
              <w:numPr>
                <w:ilvl w:val="0"/>
                <w:numId w:val="6"/>
              </w:numPr>
              <w:spacing w:line="276" w:lineRule="auto"/>
              <w:ind w:right="387"/>
              <w:jc w:val="both"/>
              <w:rPr>
                <w:rFonts w:ascii="Aptos" w:hAnsi="Aptos"/>
                <w:sz w:val="28"/>
                <w:szCs w:val="28"/>
              </w:rPr>
            </w:pPr>
            <w:r w:rsidRPr="004C639E">
              <w:rPr>
                <w:rFonts w:ascii="Aptos" w:hAnsi="Aptos"/>
                <w:sz w:val="28"/>
                <w:szCs w:val="28"/>
              </w:rPr>
              <w:t>¿Los acuerdos contractuales se actualizan y renuevan según sea necesario para</w:t>
            </w:r>
            <w:r w:rsidRPr="00A81BE7">
              <w:rPr>
                <w:rFonts w:ascii="Aptos" w:hAnsi="Aptos"/>
                <w:sz w:val="28"/>
                <w:szCs w:val="28"/>
              </w:rPr>
              <w:t xml:space="preserve"> </w:t>
            </w:r>
            <w:r w:rsidRPr="004C639E">
              <w:rPr>
                <w:rFonts w:ascii="Aptos" w:hAnsi="Aptos"/>
                <w:sz w:val="28"/>
                <w:szCs w:val="28"/>
              </w:rPr>
              <w:t>reflejar</w:t>
            </w:r>
            <w:r w:rsidRPr="00A81BE7">
              <w:rPr>
                <w:rFonts w:ascii="Aptos" w:hAnsi="Aptos"/>
                <w:sz w:val="28"/>
                <w:szCs w:val="28"/>
              </w:rPr>
              <w:t xml:space="preserve"> </w:t>
            </w:r>
            <w:r w:rsidRPr="004C639E">
              <w:rPr>
                <w:rFonts w:ascii="Aptos" w:hAnsi="Aptos"/>
                <w:sz w:val="28"/>
                <w:szCs w:val="28"/>
              </w:rPr>
              <w:t>cambios</w:t>
            </w:r>
            <w:r w:rsidRPr="00A81BE7">
              <w:rPr>
                <w:rFonts w:ascii="Aptos" w:hAnsi="Aptos"/>
                <w:sz w:val="28"/>
                <w:szCs w:val="28"/>
              </w:rPr>
              <w:t xml:space="preserve"> </w:t>
            </w:r>
            <w:r w:rsidRPr="004C639E">
              <w:rPr>
                <w:rFonts w:ascii="Aptos" w:hAnsi="Aptos"/>
                <w:sz w:val="28"/>
                <w:szCs w:val="28"/>
              </w:rPr>
              <w:t>en</w:t>
            </w:r>
            <w:r w:rsidRPr="00A81BE7">
              <w:rPr>
                <w:rFonts w:ascii="Aptos" w:hAnsi="Aptos"/>
                <w:sz w:val="28"/>
                <w:szCs w:val="28"/>
              </w:rPr>
              <w:t xml:space="preserve"> </w:t>
            </w:r>
            <w:r w:rsidRPr="004C639E">
              <w:rPr>
                <w:rFonts w:ascii="Aptos" w:hAnsi="Aptos"/>
                <w:sz w:val="28"/>
                <w:szCs w:val="28"/>
              </w:rPr>
              <w:t>las</w:t>
            </w:r>
            <w:r w:rsidRPr="00A81BE7">
              <w:rPr>
                <w:rFonts w:ascii="Aptos" w:hAnsi="Aptos"/>
                <w:sz w:val="28"/>
                <w:szCs w:val="28"/>
              </w:rPr>
              <w:t xml:space="preserve"> </w:t>
            </w:r>
            <w:r w:rsidRPr="004C639E">
              <w:rPr>
                <w:rFonts w:ascii="Aptos" w:hAnsi="Aptos"/>
                <w:sz w:val="28"/>
                <w:szCs w:val="28"/>
              </w:rPr>
              <w:t>relaciones</w:t>
            </w:r>
            <w:r w:rsidRPr="00A81BE7">
              <w:rPr>
                <w:rFonts w:ascii="Aptos" w:hAnsi="Aptos"/>
                <w:sz w:val="28"/>
                <w:szCs w:val="28"/>
              </w:rPr>
              <w:t xml:space="preserve"> </w:t>
            </w:r>
            <w:r w:rsidRPr="004C639E">
              <w:rPr>
                <w:rFonts w:ascii="Aptos" w:hAnsi="Aptos"/>
                <w:sz w:val="28"/>
                <w:szCs w:val="28"/>
              </w:rPr>
              <w:t>comerciales</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requisitos</w:t>
            </w:r>
            <w:r w:rsidRPr="00A81BE7">
              <w:rPr>
                <w:rFonts w:ascii="Aptos" w:hAnsi="Aptos"/>
                <w:sz w:val="28"/>
                <w:szCs w:val="28"/>
              </w:rPr>
              <w:t xml:space="preserve"> </w:t>
            </w:r>
            <w:r w:rsidRPr="004C639E">
              <w:rPr>
                <w:rFonts w:ascii="Aptos" w:hAnsi="Aptos"/>
                <w:sz w:val="28"/>
                <w:szCs w:val="28"/>
              </w:rPr>
              <w:t>legales</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regulatorios?</w:t>
            </w:r>
          </w:p>
          <w:p w14:paraId="2922931F" w14:textId="77777777" w:rsidR="00767520" w:rsidRPr="004C639E" w:rsidRDefault="00767520" w:rsidP="00B65979">
            <w:pPr>
              <w:pStyle w:val="Textoindependiente"/>
              <w:numPr>
                <w:ilvl w:val="0"/>
                <w:numId w:val="6"/>
              </w:numPr>
              <w:spacing w:line="276" w:lineRule="auto"/>
              <w:ind w:right="144"/>
              <w:jc w:val="both"/>
              <w:rPr>
                <w:rFonts w:ascii="Aptos" w:hAnsi="Aptos"/>
                <w:sz w:val="28"/>
                <w:szCs w:val="28"/>
              </w:rPr>
            </w:pPr>
            <w:r w:rsidRPr="004C639E">
              <w:rPr>
                <w:rFonts w:ascii="Aptos" w:hAnsi="Aptos"/>
                <w:sz w:val="28"/>
                <w:szCs w:val="28"/>
              </w:rPr>
              <w:t>¿Los contratos tienen fechas de inicio y finalización claras? ¿Cómo se notifica a los</w:t>
            </w:r>
            <w:r w:rsidRPr="00A81BE7">
              <w:rPr>
                <w:rFonts w:ascii="Aptos" w:hAnsi="Aptos"/>
                <w:sz w:val="28"/>
                <w:szCs w:val="28"/>
              </w:rPr>
              <w:t xml:space="preserve"> </w:t>
            </w:r>
            <w:r w:rsidRPr="004C639E">
              <w:rPr>
                <w:rFonts w:ascii="Aptos" w:hAnsi="Aptos"/>
                <w:sz w:val="28"/>
                <w:szCs w:val="28"/>
              </w:rPr>
              <w:t>empleados sobre la finalización de sus contratos?</w:t>
            </w:r>
          </w:p>
          <w:p w14:paraId="2E72C762" w14:textId="77777777" w:rsidR="00767520" w:rsidRPr="00A81BE7" w:rsidRDefault="00767520" w:rsidP="00B65979">
            <w:pPr>
              <w:pStyle w:val="Textoindependiente"/>
              <w:spacing w:line="276" w:lineRule="auto"/>
              <w:ind w:left="0"/>
              <w:jc w:val="both"/>
              <w:rPr>
                <w:rFonts w:ascii="Aptos" w:hAnsi="Aptos"/>
                <w:sz w:val="28"/>
                <w:szCs w:val="28"/>
              </w:rPr>
            </w:pPr>
          </w:p>
          <w:p w14:paraId="6A45AA7C" w14:textId="77777777" w:rsidR="00767520" w:rsidRPr="00A81BE7" w:rsidRDefault="00767520" w:rsidP="00B65979">
            <w:pPr>
              <w:pStyle w:val="Ttulo2"/>
              <w:tabs>
                <w:tab w:val="left" w:pos="707"/>
              </w:tabs>
              <w:spacing w:line="276" w:lineRule="auto"/>
              <w:jc w:val="both"/>
              <w:rPr>
                <w:rFonts w:ascii="Aptos" w:eastAsia="Arial MT" w:hAnsi="Aptos" w:cs="Arial MT"/>
                <w:b w:val="0"/>
                <w:bCs w:val="0"/>
                <w:sz w:val="28"/>
                <w:szCs w:val="28"/>
              </w:rPr>
            </w:pPr>
          </w:p>
        </w:tc>
      </w:tr>
    </w:tbl>
    <w:p w14:paraId="5EFBE23D" w14:textId="77777777" w:rsidR="004C639E" w:rsidRDefault="004C639E" w:rsidP="00B65979"/>
    <w:tbl>
      <w:tblPr>
        <w:tblStyle w:val="Tablaconcuadrcula"/>
        <w:tblW w:w="5000" w:type="pct"/>
        <w:tblLook w:val="04A0" w:firstRow="1" w:lastRow="0" w:firstColumn="1" w:lastColumn="0" w:noHBand="0" w:noVBand="1"/>
      </w:tblPr>
      <w:tblGrid>
        <w:gridCol w:w="17736"/>
      </w:tblGrid>
      <w:tr w:rsidR="004C639E" w:rsidRPr="004C639E" w14:paraId="1E442112" w14:textId="77777777" w:rsidTr="004C639E">
        <w:tc>
          <w:tcPr>
            <w:tcW w:w="5000" w:type="pct"/>
            <w:shd w:val="clear" w:color="auto" w:fill="002060"/>
          </w:tcPr>
          <w:p w14:paraId="3446E175" w14:textId="7CE0EEE6" w:rsidR="00767520" w:rsidRPr="004C639E" w:rsidRDefault="00F95917" w:rsidP="00B65979">
            <w:pPr>
              <w:pStyle w:val="Ttulo2"/>
              <w:numPr>
                <w:ilvl w:val="1"/>
                <w:numId w:val="2"/>
              </w:numPr>
              <w:tabs>
                <w:tab w:val="left" w:pos="707"/>
              </w:tabs>
              <w:spacing w:line="276" w:lineRule="auto"/>
              <w:ind w:left="119" w:firstLine="0"/>
              <w:jc w:val="both"/>
              <w:rPr>
                <w:rFonts w:ascii="Aptos" w:hAnsi="Aptos"/>
              </w:rPr>
            </w:pPr>
            <w:r w:rsidRPr="00F95917">
              <w:rPr>
                <w:rFonts w:ascii="Aptos" w:hAnsi="Aptos"/>
                <w:spacing w:val="-1"/>
              </w:rPr>
              <w:t>Temática:</w:t>
            </w:r>
            <w:r>
              <w:rPr>
                <w:rFonts w:ascii="Aptos" w:hAnsi="Aptos"/>
                <w:spacing w:val="-1"/>
              </w:rPr>
              <w:t xml:space="preserve"> S</w:t>
            </w:r>
            <w:r w:rsidR="00767520" w:rsidRPr="004C639E">
              <w:rPr>
                <w:rFonts w:ascii="Aptos" w:hAnsi="Aptos"/>
                <w:spacing w:val="-1"/>
              </w:rPr>
              <w:t>upervisión</w:t>
            </w:r>
            <w:r w:rsidR="00767520" w:rsidRPr="00A81BE7">
              <w:rPr>
                <w:rFonts w:ascii="Aptos" w:hAnsi="Aptos"/>
                <w:spacing w:val="-1"/>
              </w:rPr>
              <w:t xml:space="preserve"> </w:t>
            </w:r>
            <w:r w:rsidR="00767520" w:rsidRPr="004C639E">
              <w:rPr>
                <w:rFonts w:ascii="Aptos" w:hAnsi="Aptos"/>
                <w:spacing w:val="-1"/>
              </w:rPr>
              <w:t>y</w:t>
            </w:r>
            <w:r w:rsidR="00767520" w:rsidRPr="00A81BE7">
              <w:rPr>
                <w:rFonts w:ascii="Aptos" w:hAnsi="Aptos"/>
                <w:spacing w:val="-1"/>
              </w:rPr>
              <w:t xml:space="preserve"> </w:t>
            </w:r>
            <w:r w:rsidR="00767520" w:rsidRPr="004C639E">
              <w:rPr>
                <w:rFonts w:ascii="Aptos" w:hAnsi="Aptos"/>
                <w:spacing w:val="-1"/>
              </w:rPr>
              <w:t>control</w:t>
            </w:r>
            <w:r w:rsidR="00767520" w:rsidRPr="00A81BE7">
              <w:rPr>
                <w:rFonts w:ascii="Aptos" w:hAnsi="Aptos"/>
                <w:spacing w:val="-1"/>
              </w:rPr>
              <w:t xml:space="preserve"> de personal contratista</w:t>
            </w:r>
          </w:p>
        </w:tc>
      </w:tr>
      <w:tr w:rsidR="004C639E" w:rsidRPr="004C639E" w14:paraId="0BF67F1B" w14:textId="77777777" w:rsidTr="004C639E">
        <w:tc>
          <w:tcPr>
            <w:tcW w:w="5000" w:type="pct"/>
          </w:tcPr>
          <w:p w14:paraId="48E1CD12" w14:textId="2E0DB44C" w:rsidR="00767520" w:rsidRPr="004C639E" w:rsidRDefault="002C691B" w:rsidP="00B65979">
            <w:pPr>
              <w:pStyle w:val="Textoindependiente"/>
              <w:spacing w:line="276" w:lineRule="auto"/>
              <w:ind w:left="119" w:right="336"/>
              <w:jc w:val="both"/>
              <w:rPr>
                <w:rFonts w:ascii="Aptos" w:hAnsi="Aptos"/>
                <w:sz w:val="28"/>
                <w:szCs w:val="28"/>
              </w:rPr>
            </w:pPr>
            <w:r>
              <w:rPr>
                <w:rFonts w:ascii="Aptos" w:hAnsi="Aptos"/>
                <w:sz w:val="28"/>
                <w:szCs w:val="28"/>
              </w:rPr>
              <w:t>Evaluar</w:t>
            </w:r>
            <w:r w:rsidR="00767520" w:rsidRPr="004C639E">
              <w:rPr>
                <w:rFonts w:ascii="Aptos" w:hAnsi="Aptos"/>
                <w:sz w:val="28"/>
                <w:szCs w:val="28"/>
              </w:rPr>
              <w:t xml:space="preserve"> la supervisión y control de personal contratista se refiere a examinar y evaluar</w:t>
            </w:r>
            <w:r w:rsidR="00767520" w:rsidRPr="004C639E">
              <w:rPr>
                <w:rFonts w:ascii="Aptos" w:hAnsi="Aptos"/>
                <w:spacing w:val="-64"/>
                <w:sz w:val="28"/>
                <w:szCs w:val="28"/>
              </w:rPr>
              <w:t xml:space="preserve"> </w:t>
            </w:r>
            <w:r w:rsidR="00767520" w:rsidRPr="004C639E">
              <w:rPr>
                <w:rFonts w:ascii="Aptos" w:hAnsi="Aptos"/>
                <w:sz w:val="28"/>
                <w:szCs w:val="28"/>
              </w:rPr>
              <w:t xml:space="preserve">cómo la organización gestiona y monitorea a los </w:t>
            </w:r>
            <w:r w:rsidR="00767520" w:rsidRPr="004C639E">
              <w:rPr>
                <w:rFonts w:ascii="Aptos" w:hAnsi="Aptos"/>
                <w:sz w:val="28"/>
                <w:szCs w:val="28"/>
              </w:rPr>
              <w:lastRenderedPageBreak/>
              <w:t>trabajadores a contrata que realizan labores para la organización, asegurándose que existan procesos efectivos para</w:t>
            </w:r>
            <w:r w:rsidR="00767520" w:rsidRPr="004C639E">
              <w:rPr>
                <w:rFonts w:ascii="Aptos" w:hAnsi="Aptos"/>
                <w:spacing w:val="-64"/>
                <w:sz w:val="28"/>
                <w:szCs w:val="28"/>
              </w:rPr>
              <w:t xml:space="preserve"> </w:t>
            </w:r>
            <w:r w:rsidR="00767520" w:rsidRPr="004C639E">
              <w:rPr>
                <w:rFonts w:ascii="Aptos" w:hAnsi="Aptos"/>
                <w:sz w:val="28"/>
                <w:szCs w:val="28"/>
              </w:rPr>
              <w:t>supervisar y controlar las actividades de los contratistas, incluyendo aspectos</w:t>
            </w:r>
            <w:r w:rsidR="00767520" w:rsidRPr="004C639E">
              <w:rPr>
                <w:rFonts w:ascii="Aptos" w:hAnsi="Aptos"/>
                <w:spacing w:val="1"/>
                <w:sz w:val="28"/>
                <w:szCs w:val="28"/>
              </w:rPr>
              <w:t xml:space="preserve"> </w:t>
            </w:r>
            <w:r w:rsidR="00767520" w:rsidRPr="004C639E">
              <w:rPr>
                <w:rFonts w:ascii="Aptos" w:hAnsi="Aptos"/>
                <w:sz w:val="28"/>
                <w:szCs w:val="28"/>
              </w:rPr>
              <w:t>relacionados con SIC.</w:t>
            </w:r>
            <w:r w:rsidR="00B65979">
              <w:rPr>
                <w:rFonts w:ascii="Aptos" w:hAnsi="Aptos"/>
                <w:sz w:val="28"/>
                <w:szCs w:val="28"/>
              </w:rPr>
              <w:t xml:space="preserve"> </w:t>
            </w:r>
            <w:r w:rsidR="00767520" w:rsidRPr="004C639E">
              <w:rPr>
                <w:rFonts w:ascii="Aptos" w:hAnsi="Aptos"/>
                <w:sz w:val="28"/>
                <w:szCs w:val="28"/>
              </w:rPr>
              <w:t>Este levantamiento puede incluir análisis específicos tales como:</w:t>
            </w:r>
          </w:p>
          <w:p w14:paraId="198516B0" w14:textId="77777777" w:rsidR="00767520" w:rsidRPr="004C639E" w:rsidRDefault="00767520" w:rsidP="00B65979">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¿Se ha proporcionado una comunicación clara y formal a los contratistas sobre el</w:t>
            </w:r>
            <w:r w:rsidRPr="00A81BE7">
              <w:rPr>
                <w:rFonts w:ascii="Aptos" w:hAnsi="Aptos"/>
                <w:sz w:val="28"/>
                <w:szCs w:val="28"/>
              </w:rPr>
              <w:t xml:space="preserve"> </w:t>
            </w:r>
            <w:r w:rsidRPr="004C639E">
              <w:rPr>
                <w:rFonts w:ascii="Aptos" w:hAnsi="Aptos"/>
                <w:sz w:val="28"/>
                <w:szCs w:val="28"/>
              </w:rPr>
              <w:t>derecho</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supervisión</w:t>
            </w:r>
            <w:r w:rsidRPr="00A81BE7">
              <w:rPr>
                <w:rFonts w:ascii="Aptos" w:hAnsi="Aptos"/>
                <w:sz w:val="28"/>
                <w:szCs w:val="28"/>
              </w:rPr>
              <w:t xml:space="preserve"> </w:t>
            </w:r>
            <w:r w:rsidRPr="004C639E">
              <w:rPr>
                <w:rFonts w:ascii="Aptos" w:hAnsi="Aptos"/>
                <w:sz w:val="28"/>
                <w:szCs w:val="28"/>
              </w:rPr>
              <w:t>e</w:t>
            </w:r>
            <w:r w:rsidRPr="00A81BE7">
              <w:rPr>
                <w:rFonts w:ascii="Aptos" w:hAnsi="Aptos"/>
                <w:sz w:val="28"/>
                <w:szCs w:val="28"/>
              </w:rPr>
              <w:t xml:space="preserve"> </w:t>
            </w:r>
            <w:r w:rsidRPr="004C639E">
              <w:rPr>
                <w:rFonts w:ascii="Aptos" w:hAnsi="Aptos"/>
                <w:sz w:val="28"/>
                <w:szCs w:val="28"/>
              </w:rPr>
              <w:t>inspección</w:t>
            </w:r>
            <w:r w:rsidRPr="00A81BE7">
              <w:rPr>
                <w:rFonts w:ascii="Aptos" w:hAnsi="Aptos"/>
                <w:sz w:val="28"/>
                <w:szCs w:val="28"/>
              </w:rPr>
              <w:t xml:space="preserve"> </w:t>
            </w:r>
            <w:r w:rsidRPr="004C639E">
              <w:rPr>
                <w:rFonts w:ascii="Aptos" w:hAnsi="Aptos"/>
                <w:sz w:val="28"/>
                <w:szCs w:val="28"/>
              </w:rPr>
              <w:t>por</w:t>
            </w:r>
            <w:r w:rsidRPr="00A81BE7">
              <w:rPr>
                <w:rFonts w:ascii="Aptos" w:hAnsi="Aptos"/>
                <w:sz w:val="28"/>
                <w:szCs w:val="28"/>
              </w:rPr>
              <w:t xml:space="preserve"> </w:t>
            </w:r>
            <w:r w:rsidRPr="004C639E">
              <w:rPr>
                <w:rFonts w:ascii="Aptos" w:hAnsi="Aptos"/>
                <w:sz w:val="28"/>
                <w:szCs w:val="28"/>
              </w:rPr>
              <w:t>parte</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los</w:t>
            </w:r>
            <w:r w:rsidRPr="00A81BE7">
              <w:rPr>
                <w:rFonts w:ascii="Aptos" w:hAnsi="Aptos"/>
                <w:sz w:val="28"/>
                <w:szCs w:val="28"/>
              </w:rPr>
              <w:t xml:space="preserve"> </w:t>
            </w:r>
            <w:r w:rsidRPr="004C639E">
              <w:rPr>
                <w:rFonts w:ascii="Aptos" w:hAnsi="Aptos"/>
                <w:sz w:val="28"/>
                <w:szCs w:val="28"/>
              </w:rPr>
              <w:t>directivos</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la</w:t>
            </w:r>
            <w:r w:rsidRPr="00A81BE7">
              <w:rPr>
                <w:rFonts w:ascii="Aptos" w:hAnsi="Aptos"/>
                <w:sz w:val="28"/>
                <w:szCs w:val="28"/>
              </w:rPr>
              <w:t xml:space="preserve"> </w:t>
            </w:r>
            <w:r w:rsidRPr="004C639E">
              <w:rPr>
                <w:rFonts w:ascii="Aptos" w:hAnsi="Aptos"/>
                <w:sz w:val="28"/>
                <w:szCs w:val="28"/>
              </w:rPr>
              <w:t>organización?</w:t>
            </w:r>
          </w:p>
          <w:p w14:paraId="21C42E0A" w14:textId="77777777" w:rsidR="00767520" w:rsidRPr="004C639E" w:rsidRDefault="00767520" w:rsidP="00A81BE7">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¿Existen registros que demuestren que se han llevado a cabo inspecciones</w:t>
            </w:r>
            <w:r w:rsidRPr="00A81BE7">
              <w:rPr>
                <w:rFonts w:ascii="Aptos" w:hAnsi="Aptos"/>
                <w:sz w:val="28"/>
                <w:szCs w:val="28"/>
              </w:rPr>
              <w:t xml:space="preserve"> </w:t>
            </w:r>
            <w:r w:rsidRPr="004C639E">
              <w:rPr>
                <w:rFonts w:ascii="Aptos" w:hAnsi="Aptos"/>
                <w:sz w:val="28"/>
                <w:szCs w:val="28"/>
              </w:rPr>
              <w:t>sistemáticas de los recursos de TI utilizados por los contratistas?</w:t>
            </w:r>
          </w:p>
          <w:p w14:paraId="7E26EFC6" w14:textId="77777777" w:rsidR="00767520" w:rsidRPr="004C639E" w:rsidRDefault="00767520" w:rsidP="00A81BE7">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¿Se ha generado documentación durante las inspecciones, como registros de uso</w:t>
            </w:r>
            <w:r w:rsidRPr="00A81BE7">
              <w:rPr>
                <w:rFonts w:ascii="Aptos" w:hAnsi="Aptos"/>
                <w:sz w:val="28"/>
                <w:szCs w:val="28"/>
              </w:rPr>
              <w:t xml:space="preserve"> </w:t>
            </w:r>
            <w:r w:rsidRPr="004C639E">
              <w:rPr>
                <w:rFonts w:ascii="Aptos" w:hAnsi="Aptos"/>
                <w:sz w:val="28"/>
                <w:szCs w:val="28"/>
              </w:rPr>
              <w:t>de correo electrónico, comunicaciones de voz, programas y archivos de datos?</w:t>
            </w:r>
          </w:p>
          <w:p w14:paraId="36C97D56" w14:textId="77777777" w:rsidR="00767520" w:rsidRPr="004C639E" w:rsidRDefault="00767520" w:rsidP="00A81BE7">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¿Las inspecciones se han realizado de acuerdo con las políticas y procedimientos</w:t>
            </w:r>
            <w:r w:rsidRPr="00A81BE7">
              <w:rPr>
                <w:rFonts w:ascii="Aptos" w:hAnsi="Aptos"/>
                <w:sz w:val="28"/>
                <w:szCs w:val="28"/>
              </w:rPr>
              <w:t xml:space="preserve"> </w:t>
            </w:r>
            <w:r w:rsidRPr="004C639E">
              <w:rPr>
                <w:rFonts w:ascii="Aptos" w:hAnsi="Aptos"/>
                <w:sz w:val="28"/>
                <w:szCs w:val="28"/>
              </w:rPr>
              <w:t>establecidos y se han implementado medidas para proteger la privacidad y</w:t>
            </w:r>
            <w:r w:rsidRPr="00A81BE7">
              <w:rPr>
                <w:rFonts w:ascii="Aptos" w:hAnsi="Aptos"/>
                <w:sz w:val="28"/>
                <w:szCs w:val="28"/>
              </w:rPr>
              <w:t xml:space="preserve"> </w:t>
            </w:r>
            <w:r w:rsidRPr="004C639E">
              <w:rPr>
                <w:rFonts w:ascii="Aptos" w:hAnsi="Aptos"/>
                <w:sz w:val="28"/>
                <w:szCs w:val="28"/>
              </w:rPr>
              <w:t>confidencialidad de la información de los contratistas?</w:t>
            </w:r>
          </w:p>
          <w:p w14:paraId="6ADA1033" w14:textId="77777777" w:rsidR="00767520" w:rsidRPr="004C639E" w:rsidRDefault="00767520" w:rsidP="00A81BE7">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¿Se verifican los registros de supervisión e inspección para confirmar que se están</w:t>
            </w:r>
            <w:r w:rsidRPr="00A81BE7">
              <w:rPr>
                <w:rFonts w:ascii="Aptos" w:hAnsi="Aptos"/>
                <w:sz w:val="28"/>
                <w:szCs w:val="28"/>
              </w:rPr>
              <w:t xml:space="preserve"> </w:t>
            </w:r>
            <w:r w:rsidRPr="004C639E">
              <w:rPr>
                <w:rFonts w:ascii="Aptos" w:hAnsi="Aptos"/>
                <w:sz w:val="28"/>
                <w:szCs w:val="28"/>
              </w:rPr>
              <w:t>realizando de manera adecuada y que se están siguiendo los procedimientos</w:t>
            </w:r>
            <w:r w:rsidRPr="00A81BE7">
              <w:rPr>
                <w:rFonts w:ascii="Aptos" w:hAnsi="Aptos"/>
                <w:sz w:val="28"/>
                <w:szCs w:val="28"/>
              </w:rPr>
              <w:t xml:space="preserve"> </w:t>
            </w:r>
            <w:r w:rsidRPr="004C639E">
              <w:rPr>
                <w:rFonts w:ascii="Aptos" w:hAnsi="Aptos"/>
                <w:sz w:val="28"/>
                <w:szCs w:val="28"/>
              </w:rPr>
              <w:t>establecidos?</w:t>
            </w:r>
          </w:p>
          <w:p w14:paraId="4AAC6B10" w14:textId="77777777" w:rsidR="00767520" w:rsidRPr="004C639E" w:rsidRDefault="00767520" w:rsidP="00A81BE7">
            <w:pPr>
              <w:pStyle w:val="Textoindependiente"/>
              <w:numPr>
                <w:ilvl w:val="0"/>
                <w:numId w:val="5"/>
              </w:numPr>
              <w:spacing w:line="276" w:lineRule="auto"/>
              <w:ind w:right="199"/>
              <w:jc w:val="both"/>
              <w:rPr>
                <w:rFonts w:ascii="Aptos" w:hAnsi="Aptos"/>
                <w:sz w:val="28"/>
                <w:szCs w:val="28"/>
              </w:rPr>
            </w:pPr>
            <w:r w:rsidRPr="004C639E">
              <w:rPr>
                <w:rFonts w:ascii="Aptos" w:hAnsi="Aptos"/>
                <w:sz w:val="28"/>
                <w:szCs w:val="28"/>
              </w:rPr>
              <w:t>¿La organización supervisa que el personal contratista haya participado en</w:t>
            </w:r>
            <w:r w:rsidRPr="00A81BE7">
              <w:rPr>
                <w:rFonts w:ascii="Aptos" w:hAnsi="Aptos"/>
                <w:sz w:val="28"/>
                <w:szCs w:val="28"/>
              </w:rPr>
              <w:t xml:space="preserve"> </w:t>
            </w:r>
            <w:r w:rsidRPr="004C639E">
              <w:rPr>
                <w:rFonts w:ascii="Aptos" w:hAnsi="Aptos"/>
                <w:sz w:val="28"/>
                <w:szCs w:val="28"/>
              </w:rPr>
              <w:t>inducción, capacitación y concienciación respecto de los principios y</w:t>
            </w:r>
            <w:r w:rsidRPr="00A81BE7">
              <w:rPr>
                <w:rFonts w:ascii="Aptos" w:hAnsi="Aptos"/>
                <w:sz w:val="28"/>
                <w:szCs w:val="28"/>
              </w:rPr>
              <w:t xml:space="preserve"> </w:t>
            </w:r>
            <w:r w:rsidRPr="004C639E">
              <w:rPr>
                <w:rFonts w:ascii="Aptos" w:hAnsi="Aptos"/>
                <w:sz w:val="28"/>
                <w:szCs w:val="28"/>
              </w:rPr>
              <w:t>responsabilidades de SIC? Esto podría incluir:</w:t>
            </w:r>
          </w:p>
          <w:p w14:paraId="53942C70" w14:textId="77777777" w:rsidR="00767520" w:rsidRPr="004C639E" w:rsidRDefault="00767520" w:rsidP="00B65979">
            <w:pPr>
              <w:pStyle w:val="Textoindependiente"/>
              <w:numPr>
                <w:ilvl w:val="1"/>
                <w:numId w:val="5"/>
              </w:numPr>
              <w:spacing w:line="276" w:lineRule="auto"/>
              <w:ind w:right="244"/>
              <w:jc w:val="both"/>
              <w:rPr>
                <w:rFonts w:ascii="Aptos" w:hAnsi="Aptos"/>
                <w:sz w:val="28"/>
                <w:szCs w:val="28"/>
              </w:rPr>
            </w:pPr>
            <w:r w:rsidRPr="004C639E">
              <w:rPr>
                <w:rFonts w:ascii="Aptos" w:hAnsi="Aptos"/>
                <w:sz w:val="28"/>
                <w:szCs w:val="28"/>
              </w:rPr>
              <w:t>Que conocen su responsabilidad para con la seguridad de la información de la</w:t>
            </w:r>
            <w:r w:rsidRPr="00A81BE7">
              <w:rPr>
                <w:rFonts w:ascii="Aptos" w:hAnsi="Aptos"/>
                <w:sz w:val="28"/>
                <w:szCs w:val="28"/>
              </w:rPr>
              <w:t xml:space="preserve"> </w:t>
            </w:r>
            <w:r w:rsidRPr="004C639E">
              <w:rPr>
                <w:rFonts w:ascii="Aptos" w:hAnsi="Aptos"/>
                <w:sz w:val="28"/>
                <w:szCs w:val="28"/>
              </w:rPr>
              <w:t>organización.</w:t>
            </w:r>
          </w:p>
          <w:p w14:paraId="7679A68A" w14:textId="77777777" w:rsidR="00767520" w:rsidRPr="004C639E" w:rsidRDefault="00767520" w:rsidP="00A81BE7">
            <w:pPr>
              <w:pStyle w:val="Textoindependiente"/>
              <w:numPr>
                <w:ilvl w:val="1"/>
                <w:numId w:val="5"/>
              </w:numPr>
              <w:spacing w:line="276" w:lineRule="auto"/>
              <w:ind w:right="244"/>
              <w:jc w:val="both"/>
              <w:rPr>
                <w:rFonts w:ascii="Aptos" w:hAnsi="Aptos"/>
                <w:sz w:val="28"/>
                <w:szCs w:val="28"/>
              </w:rPr>
            </w:pPr>
            <w:r w:rsidRPr="004C639E">
              <w:rPr>
                <w:rFonts w:ascii="Aptos" w:hAnsi="Aptos"/>
                <w:sz w:val="28"/>
                <w:szCs w:val="28"/>
              </w:rPr>
              <w:t>Que conocen los requisitos contractuales que se desprenden de sus</w:t>
            </w:r>
            <w:r w:rsidRPr="00A81BE7">
              <w:rPr>
                <w:rFonts w:ascii="Aptos" w:hAnsi="Aptos"/>
                <w:sz w:val="28"/>
                <w:szCs w:val="28"/>
              </w:rPr>
              <w:t xml:space="preserve"> </w:t>
            </w:r>
            <w:r w:rsidRPr="004C639E">
              <w:rPr>
                <w:rFonts w:ascii="Aptos" w:hAnsi="Aptos"/>
                <w:sz w:val="28"/>
                <w:szCs w:val="28"/>
              </w:rPr>
              <w:t>obligaciones con la SIC en la organización.</w:t>
            </w:r>
          </w:p>
          <w:p w14:paraId="33F704E1" w14:textId="77777777" w:rsidR="00767520" w:rsidRPr="004C639E" w:rsidRDefault="00767520" w:rsidP="00A81BE7">
            <w:pPr>
              <w:pStyle w:val="Textoindependiente"/>
              <w:numPr>
                <w:ilvl w:val="1"/>
                <w:numId w:val="5"/>
              </w:numPr>
              <w:spacing w:line="276" w:lineRule="auto"/>
              <w:ind w:right="244"/>
              <w:jc w:val="both"/>
              <w:rPr>
                <w:rFonts w:ascii="Aptos" w:hAnsi="Aptos"/>
                <w:sz w:val="28"/>
                <w:szCs w:val="28"/>
              </w:rPr>
            </w:pPr>
            <w:r w:rsidRPr="004C639E">
              <w:rPr>
                <w:rFonts w:ascii="Aptos" w:hAnsi="Aptos"/>
                <w:sz w:val="28"/>
                <w:szCs w:val="28"/>
              </w:rPr>
              <w:t>Que conocen la clasificación de información que manejan, hayan suscrito y</w:t>
            </w:r>
            <w:r w:rsidRPr="00A81BE7">
              <w:rPr>
                <w:rFonts w:ascii="Aptos" w:hAnsi="Aptos"/>
                <w:sz w:val="28"/>
                <w:szCs w:val="28"/>
              </w:rPr>
              <w:t xml:space="preserve"> </w:t>
            </w:r>
            <w:r w:rsidRPr="004C639E">
              <w:rPr>
                <w:rFonts w:ascii="Aptos" w:hAnsi="Aptos"/>
                <w:sz w:val="28"/>
                <w:szCs w:val="28"/>
              </w:rPr>
              <w:t>comprendan los NDA.</w:t>
            </w:r>
          </w:p>
          <w:p w14:paraId="2682F23F" w14:textId="77777777" w:rsidR="00767520" w:rsidRPr="004C639E" w:rsidRDefault="00767520" w:rsidP="00A81BE7">
            <w:pPr>
              <w:pStyle w:val="Textoindependiente"/>
              <w:numPr>
                <w:ilvl w:val="1"/>
                <w:numId w:val="5"/>
              </w:numPr>
              <w:spacing w:line="276" w:lineRule="auto"/>
              <w:ind w:right="244"/>
              <w:jc w:val="both"/>
              <w:rPr>
                <w:rFonts w:ascii="Aptos" w:hAnsi="Aptos"/>
                <w:sz w:val="28"/>
                <w:szCs w:val="28"/>
              </w:rPr>
            </w:pPr>
            <w:r w:rsidRPr="004C639E">
              <w:rPr>
                <w:rFonts w:ascii="Aptos" w:hAnsi="Aptos"/>
                <w:sz w:val="28"/>
                <w:szCs w:val="28"/>
              </w:rPr>
              <w:t>Que controlan sus propios sistemas y tienen implementadas salvaguardas y</w:t>
            </w:r>
            <w:r w:rsidRPr="00A81BE7">
              <w:rPr>
                <w:rFonts w:ascii="Aptos" w:hAnsi="Aptos"/>
                <w:sz w:val="28"/>
                <w:szCs w:val="28"/>
              </w:rPr>
              <w:t xml:space="preserve"> </w:t>
            </w:r>
            <w:r w:rsidRPr="004C639E">
              <w:rPr>
                <w:rFonts w:ascii="Aptos" w:hAnsi="Aptos"/>
                <w:sz w:val="28"/>
                <w:szCs w:val="28"/>
              </w:rPr>
              <w:t>controles de seguridad mínimos.</w:t>
            </w:r>
          </w:p>
          <w:p w14:paraId="089431CF" w14:textId="77777777" w:rsidR="00767520" w:rsidRPr="004C639E" w:rsidRDefault="00767520" w:rsidP="00B65979">
            <w:pPr>
              <w:pStyle w:val="Textoindependiente"/>
              <w:numPr>
                <w:ilvl w:val="2"/>
                <w:numId w:val="5"/>
              </w:numPr>
              <w:spacing w:line="276" w:lineRule="auto"/>
              <w:jc w:val="both"/>
              <w:rPr>
                <w:rFonts w:ascii="Aptos" w:hAnsi="Aptos"/>
                <w:sz w:val="28"/>
                <w:szCs w:val="28"/>
              </w:rPr>
            </w:pPr>
            <w:r w:rsidRPr="004C639E">
              <w:rPr>
                <w:rFonts w:ascii="Aptos" w:hAnsi="Aptos"/>
                <w:sz w:val="28"/>
                <w:szCs w:val="28"/>
              </w:rPr>
              <w:t>Considere solicitar auditorías de segunda parte para asegurar que la</w:t>
            </w:r>
          </w:p>
          <w:p w14:paraId="38477A49" w14:textId="77777777" w:rsidR="00767520" w:rsidRPr="004C639E" w:rsidRDefault="00767520" w:rsidP="00A81BE7">
            <w:pPr>
              <w:pStyle w:val="Textoindependiente"/>
              <w:numPr>
                <w:ilvl w:val="2"/>
                <w:numId w:val="5"/>
              </w:numPr>
              <w:spacing w:line="276" w:lineRule="auto"/>
              <w:jc w:val="both"/>
              <w:rPr>
                <w:rFonts w:ascii="Aptos" w:hAnsi="Aptos"/>
                <w:sz w:val="28"/>
                <w:szCs w:val="28"/>
              </w:rPr>
            </w:pPr>
            <w:r w:rsidRPr="004C639E">
              <w:rPr>
                <w:rFonts w:ascii="Aptos" w:hAnsi="Aptos"/>
                <w:sz w:val="28"/>
                <w:szCs w:val="28"/>
              </w:rPr>
              <w:t>información compartida con proveedores es recibida y almacenada de</w:t>
            </w:r>
            <w:r w:rsidRPr="00A81BE7">
              <w:rPr>
                <w:rFonts w:ascii="Aptos" w:hAnsi="Aptos"/>
                <w:sz w:val="28"/>
                <w:szCs w:val="28"/>
              </w:rPr>
              <w:t xml:space="preserve"> </w:t>
            </w:r>
            <w:r w:rsidRPr="004C639E">
              <w:rPr>
                <w:rFonts w:ascii="Aptos" w:hAnsi="Aptos"/>
                <w:sz w:val="28"/>
                <w:szCs w:val="28"/>
              </w:rPr>
              <w:t>forma segura.</w:t>
            </w:r>
          </w:p>
          <w:p w14:paraId="292B232E" w14:textId="77777777" w:rsidR="00767520" w:rsidRPr="004C639E" w:rsidRDefault="00767520" w:rsidP="00B65979">
            <w:pPr>
              <w:pStyle w:val="Textoindependiente"/>
              <w:numPr>
                <w:ilvl w:val="0"/>
                <w:numId w:val="5"/>
              </w:numPr>
              <w:spacing w:line="276" w:lineRule="auto"/>
              <w:ind w:right="1051"/>
              <w:jc w:val="both"/>
              <w:rPr>
                <w:rFonts w:ascii="Aptos" w:hAnsi="Aptos"/>
                <w:sz w:val="28"/>
                <w:szCs w:val="28"/>
              </w:rPr>
            </w:pPr>
            <w:r w:rsidRPr="004C639E">
              <w:rPr>
                <w:rFonts w:ascii="Aptos" w:hAnsi="Aptos"/>
                <w:sz w:val="28"/>
                <w:szCs w:val="28"/>
              </w:rPr>
              <w:t>¿Se aplican los controles básicos de seguridad y control de acceso con los</w:t>
            </w:r>
            <w:r w:rsidRPr="004C639E">
              <w:rPr>
                <w:rFonts w:ascii="Aptos" w:hAnsi="Aptos"/>
                <w:spacing w:val="-64"/>
                <w:sz w:val="28"/>
                <w:szCs w:val="28"/>
              </w:rPr>
              <w:t xml:space="preserve"> </w:t>
            </w:r>
            <w:r w:rsidRPr="004C639E">
              <w:rPr>
                <w:rFonts w:ascii="Aptos" w:hAnsi="Aptos"/>
                <w:sz w:val="28"/>
                <w:szCs w:val="28"/>
              </w:rPr>
              <w:t>proveedores y personal externo? Algunos de estos controles pueden ser:</w:t>
            </w:r>
          </w:p>
          <w:p w14:paraId="76F15B52" w14:textId="77777777" w:rsidR="00767520" w:rsidRPr="004C639E" w:rsidRDefault="00767520" w:rsidP="00A81BE7">
            <w:pPr>
              <w:pStyle w:val="Textoindependiente"/>
              <w:numPr>
                <w:ilvl w:val="1"/>
                <w:numId w:val="5"/>
              </w:numPr>
              <w:spacing w:line="276" w:lineRule="auto"/>
              <w:ind w:right="4771"/>
              <w:jc w:val="both"/>
              <w:rPr>
                <w:rFonts w:ascii="Aptos" w:hAnsi="Aptos"/>
                <w:sz w:val="28"/>
                <w:szCs w:val="28"/>
              </w:rPr>
            </w:pPr>
            <w:r w:rsidRPr="004C639E">
              <w:rPr>
                <w:rFonts w:ascii="Aptos" w:hAnsi="Aptos"/>
                <w:sz w:val="28"/>
                <w:szCs w:val="28"/>
              </w:rPr>
              <w:t>Exigencia</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MFA</w:t>
            </w:r>
          </w:p>
          <w:p w14:paraId="24496129" w14:textId="77777777" w:rsidR="00767520" w:rsidRPr="004C639E" w:rsidRDefault="00767520" w:rsidP="00A81BE7">
            <w:pPr>
              <w:pStyle w:val="Textoindependiente"/>
              <w:numPr>
                <w:ilvl w:val="1"/>
                <w:numId w:val="5"/>
              </w:numPr>
              <w:spacing w:line="276" w:lineRule="auto"/>
              <w:ind w:right="4771"/>
              <w:jc w:val="both"/>
              <w:rPr>
                <w:rFonts w:ascii="Aptos" w:hAnsi="Aptos"/>
                <w:sz w:val="28"/>
                <w:szCs w:val="28"/>
              </w:rPr>
            </w:pPr>
            <w:r w:rsidRPr="004C639E">
              <w:rPr>
                <w:rFonts w:ascii="Aptos" w:hAnsi="Aptos"/>
                <w:sz w:val="28"/>
                <w:szCs w:val="28"/>
              </w:rPr>
              <w:lastRenderedPageBreak/>
              <w:t>Principio de Mínimo Privilegio</w:t>
            </w:r>
          </w:p>
          <w:p w14:paraId="2E212BDA" w14:textId="093E7222" w:rsidR="00767520" w:rsidRPr="004C639E" w:rsidRDefault="00767520" w:rsidP="00B65979">
            <w:pPr>
              <w:pStyle w:val="Textoindependiente"/>
              <w:numPr>
                <w:ilvl w:val="1"/>
                <w:numId w:val="5"/>
              </w:numPr>
              <w:spacing w:line="276" w:lineRule="auto"/>
              <w:ind w:right="4771"/>
              <w:jc w:val="both"/>
              <w:rPr>
                <w:rFonts w:ascii="Aptos" w:hAnsi="Aptos"/>
                <w:sz w:val="28"/>
                <w:szCs w:val="28"/>
              </w:rPr>
            </w:pPr>
            <w:r w:rsidRPr="004C639E">
              <w:rPr>
                <w:rFonts w:ascii="Aptos" w:hAnsi="Aptos"/>
                <w:sz w:val="28"/>
                <w:szCs w:val="28"/>
              </w:rPr>
              <w:t>Acceso Temporal a los Sistemas</w:t>
            </w:r>
            <w:r w:rsidRPr="00A81BE7">
              <w:rPr>
                <w:rFonts w:ascii="Aptos" w:hAnsi="Aptos"/>
                <w:sz w:val="28"/>
                <w:szCs w:val="28"/>
              </w:rPr>
              <w:t xml:space="preserve"> </w:t>
            </w:r>
            <w:r w:rsidRPr="004C639E">
              <w:rPr>
                <w:rFonts w:ascii="Aptos" w:hAnsi="Aptos"/>
                <w:sz w:val="28"/>
                <w:szCs w:val="28"/>
              </w:rPr>
              <w:t>Formación en Básica en SIC</w:t>
            </w:r>
            <w:r w:rsidRPr="00A81BE7">
              <w:rPr>
                <w:rFonts w:ascii="Aptos" w:hAnsi="Aptos"/>
                <w:sz w:val="28"/>
                <w:szCs w:val="28"/>
              </w:rPr>
              <w:t xml:space="preserve"> </w:t>
            </w:r>
            <w:r w:rsidRPr="004C639E">
              <w:rPr>
                <w:rFonts w:ascii="Aptos" w:hAnsi="Aptos"/>
                <w:sz w:val="28"/>
                <w:szCs w:val="28"/>
              </w:rPr>
              <w:t>Monitoreo</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Registro</w:t>
            </w:r>
            <w:r w:rsidR="00A81BE7">
              <w:rPr>
                <w:rFonts w:ascii="Aptos" w:hAnsi="Aptos"/>
                <w:sz w:val="28"/>
                <w:szCs w:val="28"/>
              </w:rPr>
              <w:t xml:space="preserve"> de </w:t>
            </w:r>
            <w:r w:rsidRPr="004C639E">
              <w:rPr>
                <w:rFonts w:ascii="Aptos" w:hAnsi="Aptos"/>
                <w:sz w:val="28"/>
                <w:szCs w:val="28"/>
              </w:rPr>
              <w:t>Actividades</w:t>
            </w:r>
          </w:p>
          <w:p w14:paraId="499C0863" w14:textId="118927AC" w:rsidR="00767520" w:rsidRPr="004C639E" w:rsidRDefault="00767520" w:rsidP="00A81BE7">
            <w:pPr>
              <w:pStyle w:val="Textoindependiente"/>
              <w:numPr>
                <w:ilvl w:val="1"/>
                <w:numId w:val="5"/>
              </w:numPr>
              <w:spacing w:line="276" w:lineRule="auto"/>
              <w:ind w:right="4771"/>
              <w:jc w:val="both"/>
              <w:rPr>
                <w:rFonts w:ascii="Aptos" w:hAnsi="Aptos"/>
                <w:sz w:val="28"/>
                <w:szCs w:val="28"/>
              </w:rPr>
            </w:pPr>
            <w:r w:rsidRPr="004C639E">
              <w:rPr>
                <w:rFonts w:ascii="Aptos" w:hAnsi="Aptos"/>
                <w:sz w:val="28"/>
                <w:szCs w:val="28"/>
              </w:rPr>
              <w:t>Aplicación</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Políticas</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Procedimientos</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BYOD</w:t>
            </w:r>
            <w:r w:rsidRPr="00A81BE7">
              <w:rPr>
                <w:rFonts w:ascii="Aptos" w:hAnsi="Aptos"/>
                <w:sz w:val="28"/>
                <w:szCs w:val="28"/>
              </w:rPr>
              <w:t xml:space="preserve"> </w:t>
            </w:r>
            <w:r w:rsidRPr="004C639E">
              <w:rPr>
                <w:rFonts w:ascii="Aptos" w:hAnsi="Aptos"/>
                <w:sz w:val="28"/>
                <w:szCs w:val="28"/>
              </w:rPr>
              <w:t>o</w:t>
            </w:r>
            <w:r w:rsidRPr="00A81BE7">
              <w:rPr>
                <w:rFonts w:ascii="Aptos" w:hAnsi="Aptos"/>
                <w:sz w:val="28"/>
                <w:szCs w:val="28"/>
              </w:rPr>
              <w:t xml:space="preserve"> </w:t>
            </w:r>
            <w:r w:rsidRPr="004C639E">
              <w:rPr>
                <w:rFonts w:ascii="Aptos" w:hAnsi="Aptos"/>
                <w:sz w:val="28"/>
                <w:szCs w:val="28"/>
              </w:rPr>
              <w:t>Teletrabajo</w:t>
            </w:r>
            <w:r w:rsidRPr="00A81BE7">
              <w:rPr>
                <w:rFonts w:ascii="Aptos" w:hAnsi="Aptos"/>
                <w:sz w:val="28"/>
                <w:szCs w:val="28"/>
              </w:rPr>
              <w:t xml:space="preserve"> </w:t>
            </w:r>
            <w:r w:rsidRPr="004C639E">
              <w:rPr>
                <w:rFonts w:ascii="Aptos" w:hAnsi="Aptos"/>
                <w:sz w:val="28"/>
                <w:szCs w:val="28"/>
              </w:rPr>
              <w:t>Exigencia de la gestión de</w:t>
            </w:r>
            <w:r w:rsidR="00A81BE7">
              <w:rPr>
                <w:rFonts w:ascii="Aptos" w:hAnsi="Aptos"/>
                <w:sz w:val="28"/>
                <w:szCs w:val="28"/>
              </w:rPr>
              <w:t xml:space="preserve"> </w:t>
            </w:r>
            <w:r w:rsidRPr="004C639E">
              <w:rPr>
                <w:rFonts w:ascii="Aptos" w:hAnsi="Aptos"/>
                <w:sz w:val="28"/>
                <w:szCs w:val="28"/>
              </w:rPr>
              <w:t>actualización y parches</w:t>
            </w:r>
          </w:p>
          <w:p w14:paraId="01FA8EAB" w14:textId="77777777" w:rsidR="00767520" w:rsidRPr="004C639E" w:rsidRDefault="00767520" w:rsidP="00A81BE7">
            <w:pPr>
              <w:pStyle w:val="Textoindependiente"/>
              <w:numPr>
                <w:ilvl w:val="1"/>
                <w:numId w:val="5"/>
              </w:numPr>
              <w:spacing w:line="276" w:lineRule="auto"/>
              <w:ind w:right="4771"/>
              <w:jc w:val="both"/>
              <w:rPr>
                <w:rFonts w:ascii="Aptos" w:hAnsi="Aptos"/>
                <w:sz w:val="28"/>
                <w:szCs w:val="28"/>
              </w:rPr>
            </w:pPr>
            <w:r w:rsidRPr="004C639E">
              <w:rPr>
                <w:rFonts w:ascii="Aptos" w:hAnsi="Aptos"/>
                <w:sz w:val="28"/>
                <w:szCs w:val="28"/>
              </w:rPr>
              <w:t>Suscripción a Políticas de Uso Aceptable</w:t>
            </w:r>
          </w:p>
          <w:p w14:paraId="043FDB4A" w14:textId="77777777" w:rsidR="00767520" w:rsidRPr="004C639E" w:rsidRDefault="00767520" w:rsidP="00B65979">
            <w:pPr>
              <w:pStyle w:val="Textoindependiente"/>
              <w:numPr>
                <w:ilvl w:val="0"/>
                <w:numId w:val="5"/>
              </w:numPr>
              <w:spacing w:line="276" w:lineRule="auto"/>
              <w:ind w:right="730"/>
              <w:jc w:val="both"/>
              <w:rPr>
                <w:rFonts w:ascii="Aptos" w:hAnsi="Aptos"/>
                <w:sz w:val="28"/>
                <w:szCs w:val="28"/>
              </w:rPr>
            </w:pPr>
            <w:r w:rsidRPr="004C639E">
              <w:rPr>
                <w:rFonts w:ascii="Aptos" w:hAnsi="Aptos"/>
                <w:sz w:val="28"/>
                <w:szCs w:val="28"/>
              </w:rPr>
              <w:t>¿La organización cuenta con procedimientos para desactivar rápidamente el</w:t>
            </w:r>
            <w:r w:rsidRPr="00A81BE7">
              <w:rPr>
                <w:rFonts w:ascii="Aptos" w:hAnsi="Aptos"/>
                <w:sz w:val="28"/>
                <w:szCs w:val="28"/>
              </w:rPr>
              <w:t xml:space="preserve"> </w:t>
            </w:r>
            <w:r w:rsidRPr="004C639E">
              <w:rPr>
                <w:rFonts w:ascii="Aptos" w:hAnsi="Aptos"/>
                <w:sz w:val="28"/>
                <w:szCs w:val="28"/>
              </w:rPr>
              <w:t>acceso del personal externo en caso de terminación del contrato anticipado, o</w:t>
            </w:r>
            <w:r w:rsidRPr="00A81BE7">
              <w:rPr>
                <w:rFonts w:ascii="Aptos" w:hAnsi="Aptos"/>
                <w:sz w:val="28"/>
                <w:szCs w:val="28"/>
              </w:rPr>
              <w:t xml:space="preserve"> </w:t>
            </w:r>
            <w:r w:rsidRPr="004C639E">
              <w:rPr>
                <w:rFonts w:ascii="Aptos" w:hAnsi="Aptos"/>
                <w:sz w:val="28"/>
                <w:szCs w:val="28"/>
              </w:rPr>
              <w:t>comportamiento sospechoso?</w:t>
            </w:r>
          </w:p>
          <w:p w14:paraId="20CC5CF6" w14:textId="77777777" w:rsidR="00767520" w:rsidRPr="004C639E" w:rsidRDefault="00767520" w:rsidP="00A81BE7">
            <w:pPr>
              <w:pStyle w:val="Textoindependiente"/>
              <w:numPr>
                <w:ilvl w:val="0"/>
                <w:numId w:val="5"/>
              </w:numPr>
              <w:spacing w:line="276" w:lineRule="auto"/>
              <w:ind w:right="730"/>
              <w:jc w:val="both"/>
              <w:rPr>
                <w:rFonts w:ascii="Aptos" w:hAnsi="Aptos"/>
                <w:sz w:val="28"/>
                <w:szCs w:val="28"/>
              </w:rPr>
            </w:pPr>
            <w:r w:rsidRPr="004C639E">
              <w:rPr>
                <w:rFonts w:ascii="Aptos" w:hAnsi="Aptos"/>
                <w:sz w:val="28"/>
                <w:szCs w:val="28"/>
              </w:rPr>
              <w:t>¿El personal externo cuenta y conoce los mecanismos para reportar incidentes de</w:t>
            </w:r>
            <w:r w:rsidRPr="00A81BE7">
              <w:rPr>
                <w:rFonts w:ascii="Aptos" w:hAnsi="Aptos"/>
                <w:sz w:val="28"/>
                <w:szCs w:val="28"/>
              </w:rPr>
              <w:t xml:space="preserve"> </w:t>
            </w:r>
            <w:r w:rsidRPr="004C639E">
              <w:rPr>
                <w:rFonts w:ascii="Aptos" w:hAnsi="Aptos"/>
                <w:sz w:val="28"/>
                <w:szCs w:val="28"/>
              </w:rPr>
              <w:t>seguridad?</w:t>
            </w:r>
          </w:p>
          <w:p w14:paraId="5B1700E1" w14:textId="5B80622F" w:rsidR="00767520" w:rsidRPr="004C639E" w:rsidRDefault="00767520" w:rsidP="00B65979">
            <w:pPr>
              <w:pStyle w:val="Textoindependiente"/>
              <w:numPr>
                <w:ilvl w:val="1"/>
                <w:numId w:val="5"/>
              </w:numPr>
              <w:spacing w:line="276" w:lineRule="auto"/>
              <w:ind w:right="458"/>
              <w:jc w:val="both"/>
              <w:rPr>
                <w:rFonts w:ascii="Aptos" w:hAnsi="Aptos"/>
                <w:sz w:val="28"/>
                <w:szCs w:val="28"/>
              </w:rPr>
            </w:pPr>
            <w:r w:rsidRPr="004C639E">
              <w:rPr>
                <w:rFonts w:ascii="Aptos" w:hAnsi="Aptos"/>
                <w:sz w:val="28"/>
                <w:szCs w:val="28"/>
              </w:rPr>
              <w:t>Verifique que existen planes de respuesta a incidentes que incluya</w:t>
            </w:r>
            <w:r w:rsidRPr="00A81BE7">
              <w:rPr>
                <w:rFonts w:ascii="Aptos" w:hAnsi="Aptos"/>
                <w:sz w:val="28"/>
                <w:szCs w:val="28"/>
              </w:rPr>
              <w:t xml:space="preserve"> </w:t>
            </w:r>
            <w:r w:rsidRPr="004C639E">
              <w:rPr>
                <w:rFonts w:ascii="Aptos" w:hAnsi="Aptos"/>
                <w:sz w:val="28"/>
                <w:szCs w:val="28"/>
              </w:rPr>
              <w:t>procedimientos específicos para abordar brechas de seguridad relacionadas</w:t>
            </w:r>
            <w:r w:rsidRPr="00A81BE7">
              <w:rPr>
                <w:rFonts w:ascii="Aptos" w:hAnsi="Aptos"/>
                <w:sz w:val="28"/>
                <w:szCs w:val="28"/>
              </w:rPr>
              <w:t xml:space="preserve"> </w:t>
            </w:r>
            <w:r w:rsidRPr="004C639E">
              <w:rPr>
                <w:rFonts w:ascii="Aptos" w:hAnsi="Aptos"/>
                <w:sz w:val="28"/>
                <w:szCs w:val="28"/>
              </w:rPr>
              <w:t>con el personal externo. Por ejemplo</w:t>
            </w:r>
            <w:r w:rsidR="004C639E">
              <w:rPr>
                <w:rFonts w:ascii="Aptos" w:hAnsi="Aptos"/>
                <w:sz w:val="28"/>
                <w:szCs w:val="28"/>
              </w:rPr>
              <w:t>:</w:t>
            </w:r>
          </w:p>
          <w:p w14:paraId="65C66F59" w14:textId="6FF0BD81" w:rsidR="00767520" w:rsidRPr="004C639E" w:rsidRDefault="00767520" w:rsidP="00B65979">
            <w:pPr>
              <w:pStyle w:val="Textoindependiente"/>
              <w:numPr>
                <w:ilvl w:val="2"/>
                <w:numId w:val="5"/>
              </w:numPr>
              <w:spacing w:line="276" w:lineRule="auto"/>
              <w:ind w:right="458"/>
              <w:jc w:val="both"/>
              <w:rPr>
                <w:rFonts w:ascii="Aptos" w:hAnsi="Aptos"/>
                <w:sz w:val="28"/>
                <w:szCs w:val="28"/>
              </w:rPr>
            </w:pPr>
            <w:r w:rsidRPr="004C639E">
              <w:rPr>
                <w:rFonts w:ascii="Aptos" w:hAnsi="Aptos"/>
                <w:sz w:val="28"/>
                <w:szCs w:val="28"/>
              </w:rPr>
              <w:t>Acceso Inadecuado</w:t>
            </w:r>
          </w:p>
          <w:p w14:paraId="08AA89EB" w14:textId="77777777" w:rsidR="00767520" w:rsidRPr="004C639E" w:rsidRDefault="00767520" w:rsidP="00B65979">
            <w:pPr>
              <w:pStyle w:val="Textoindependiente"/>
              <w:numPr>
                <w:ilvl w:val="2"/>
                <w:numId w:val="5"/>
              </w:numPr>
              <w:spacing w:line="276" w:lineRule="auto"/>
              <w:ind w:right="458"/>
              <w:jc w:val="both"/>
              <w:rPr>
                <w:rFonts w:ascii="Aptos" w:hAnsi="Aptos"/>
                <w:sz w:val="28"/>
                <w:szCs w:val="28"/>
              </w:rPr>
            </w:pPr>
            <w:r w:rsidRPr="004C639E">
              <w:rPr>
                <w:rFonts w:ascii="Aptos" w:hAnsi="Aptos"/>
                <w:sz w:val="28"/>
                <w:szCs w:val="28"/>
              </w:rPr>
              <w:t>Uso de Dispositivos Infectados / No seguros Filtración de Información</w:t>
            </w:r>
          </w:p>
          <w:p w14:paraId="05224096" w14:textId="01A2FDFF" w:rsidR="00767520" w:rsidRPr="004C639E" w:rsidRDefault="00767520" w:rsidP="00B65979">
            <w:pPr>
              <w:pStyle w:val="Textoindependiente"/>
              <w:numPr>
                <w:ilvl w:val="2"/>
                <w:numId w:val="5"/>
              </w:numPr>
              <w:spacing w:line="276" w:lineRule="auto"/>
              <w:ind w:right="458"/>
              <w:jc w:val="both"/>
              <w:rPr>
                <w:rFonts w:ascii="Aptos" w:hAnsi="Aptos"/>
                <w:sz w:val="28"/>
                <w:szCs w:val="28"/>
              </w:rPr>
            </w:pPr>
            <w:r w:rsidRPr="004C639E">
              <w:rPr>
                <w:rFonts w:ascii="Aptos" w:hAnsi="Aptos"/>
                <w:sz w:val="28"/>
                <w:szCs w:val="28"/>
              </w:rPr>
              <w:t>Transmisión insegura de datos</w:t>
            </w:r>
          </w:p>
          <w:p w14:paraId="0E145DB6" w14:textId="77777777" w:rsidR="00767520" w:rsidRPr="004C639E" w:rsidRDefault="00767520" w:rsidP="00B65979">
            <w:pPr>
              <w:pStyle w:val="Textoindependiente"/>
              <w:numPr>
                <w:ilvl w:val="2"/>
                <w:numId w:val="5"/>
              </w:numPr>
              <w:spacing w:line="276" w:lineRule="auto"/>
              <w:ind w:right="458"/>
              <w:jc w:val="both"/>
              <w:rPr>
                <w:rFonts w:ascii="Aptos" w:hAnsi="Aptos"/>
                <w:sz w:val="28"/>
                <w:szCs w:val="28"/>
              </w:rPr>
            </w:pPr>
            <w:r w:rsidRPr="004C639E">
              <w:rPr>
                <w:rFonts w:ascii="Aptos" w:hAnsi="Aptos"/>
                <w:sz w:val="28"/>
                <w:szCs w:val="28"/>
              </w:rPr>
              <w:t>Detección de acceso persistente Introducción de malware</w:t>
            </w:r>
          </w:p>
          <w:p w14:paraId="1E8268AD" w14:textId="77777777" w:rsidR="00767520" w:rsidRPr="004C639E" w:rsidRDefault="00767520" w:rsidP="00B65979">
            <w:pPr>
              <w:pStyle w:val="Ttulo2"/>
              <w:tabs>
                <w:tab w:val="left" w:pos="707"/>
              </w:tabs>
              <w:spacing w:line="276" w:lineRule="auto"/>
              <w:ind w:left="0"/>
              <w:jc w:val="both"/>
              <w:rPr>
                <w:rFonts w:ascii="Aptos" w:hAnsi="Aptos"/>
                <w:spacing w:val="-1"/>
              </w:rPr>
            </w:pPr>
          </w:p>
        </w:tc>
      </w:tr>
    </w:tbl>
    <w:p w14:paraId="732F64AF" w14:textId="77777777" w:rsidR="00767520" w:rsidRPr="004C639E" w:rsidRDefault="00767520" w:rsidP="00B65979">
      <w:pPr>
        <w:pStyle w:val="Ttulo2"/>
        <w:tabs>
          <w:tab w:val="left" w:pos="707"/>
        </w:tabs>
        <w:spacing w:line="276" w:lineRule="auto"/>
        <w:ind w:right="822"/>
        <w:jc w:val="both"/>
        <w:rPr>
          <w:rFonts w:ascii="Aptos" w:hAnsi="Aptos"/>
          <w:sz w:val="12"/>
          <w:szCs w:val="12"/>
        </w:rPr>
      </w:pPr>
    </w:p>
    <w:tbl>
      <w:tblPr>
        <w:tblStyle w:val="Tablaconcuadrcula"/>
        <w:tblW w:w="5000" w:type="pct"/>
        <w:tblLook w:val="04A0" w:firstRow="1" w:lastRow="0" w:firstColumn="1" w:lastColumn="0" w:noHBand="0" w:noVBand="1"/>
      </w:tblPr>
      <w:tblGrid>
        <w:gridCol w:w="17736"/>
      </w:tblGrid>
      <w:tr w:rsidR="004C639E" w:rsidRPr="004C639E" w14:paraId="5BC47D3C" w14:textId="77777777" w:rsidTr="004C639E">
        <w:tc>
          <w:tcPr>
            <w:tcW w:w="5000" w:type="pct"/>
            <w:shd w:val="clear" w:color="auto" w:fill="002060"/>
          </w:tcPr>
          <w:p w14:paraId="23ED2581" w14:textId="1F5C1064" w:rsidR="00767520" w:rsidRPr="004C639E" w:rsidRDefault="00F95917" w:rsidP="00B65979">
            <w:pPr>
              <w:pStyle w:val="Ttulo2"/>
              <w:numPr>
                <w:ilvl w:val="1"/>
                <w:numId w:val="2"/>
              </w:numPr>
              <w:tabs>
                <w:tab w:val="left" w:pos="707"/>
              </w:tabs>
              <w:spacing w:line="276" w:lineRule="auto"/>
              <w:ind w:left="119" w:firstLine="0"/>
              <w:jc w:val="both"/>
              <w:rPr>
                <w:rFonts w:ascii="Aptos" w:hAnsi="Aptos"/>
              </w:rPr>
            </w:pPr>
            <w:r w:rsidRPr="00F95917">
              <w:rPr>
                <w:rFonts w:ascii="Aptos" w:hAnsi="Aptos"/>
                <w:spacing w:val="-1"/>
              </w:rPr>
              <w:t>Temática:</w:t>
            </w:r>
            <w:r>
              <w:rPr>
                <w:rFonts w:ascii="Aptos" w:hAnsi="Aptos"/>
                <w:spacing w:val="-1"/>
              </w:rPr>
              <w:t xml:space="preserve"> A</w:t>
            </w:r>
            <w:r w:rsidR="00767520" w:rsidRPr="004C639E">
              <w:rPr>
                <w:rFonts w:ascii="Aptos" w:hAnsi="Aptos"/>
                <w:spacing w:val="-1"/>
              </w:rPr>
              <w:t>ctualización</w:t>
            </w:r>
            <w:r w:rsidR="00767520" w:rsidRPr="00A81BE7">
              <w:rPr>
                <w:rFonts w:ascii="Aptos" w:hAnsi="Aptos"/>
                <w:spacing w:val="-1"/>
              </w:rPr>
              <w:t xml:space="preserve"> y revisión de términos y condiciones del personal externo</w:t>
            </w:r>
          </w:p>
        </w:tc>
      </w:tr>
      <w:tr w:rsidR="004C639E" w:rsidRPr="004C639E" w14:paraId="41492A75" w14:textId="77777777" w:rsidTr="004C639E">
        <w:tc>
          <w:tcPr>
            <w:tcW w:w="5000" w:type="pct"/>
          </w:tcPr>
          <w:p w14:paraId="1C541A58" w14:textId="3C8F467A" w:rsidR="00767520" w:rsidRPr="004C639E" w:rsidRDefault="00767520" w:rsidP="00B65979">
            <w:pPr>
              <w:pStyle w:val="Textoindependiente"/>
              <w:spacing w:line="276" w:lineRule="auto"/>
              <w:ind w:left="119" w:right="138"/>
              <w:jc w:val="both"/>
              <w:rPr>
                <w:rFonts w:ascii="Aptos" w:hAnsi="Aptos"/>
                <w:sz w:val="28"/>
                <w:szCs w:val="28"/>
              </w:rPr>
            </w:pPr>
            <w:r w:rsidRPr="004C639E">
              <w:rPr>
                <w:rFonts w:ascii="Aptos" w:hAnsi="Aptos"/>
                <w:sz w:val="28"/>
                <w:szCs w:val="28"/>
              </w:rPr>
              <w:t xml:space="preserve">Esta </w:t>
            </w:r>
            <w:r w:rsidR="002C691B">
              <w:rPr>
                <w:rFonts w:ascii="Aptos" w:hAnsi="Aptos"/>
                <w:sz w:val="28"/>
                <w:szCs w:val="28"/>
              </w:rPr>
              <w:t>evaluación</w:t>
            </w:r>
            <w:r w:rsidRPr="004C639E">
              <w:rPr>
                <w:rFonts w:ascii="Aptos" w:hAnsi="Aptos"/>
                <w:sz w:val="28"/>
                <w:szCs w:val="28"/>
              </w:rPr>
              <w:t xml:space="preserve"> se enfoca en asegurarse de que los términos y condiciones sean</w:t>
            </w:r>
            <w:r w:rsidRPr="00A81BE7">
              <w:rPr>
                <w:rFonts w:ascii="Aptos" w:hAnsi="Aptos"/>
                <w:sz w:val="28"/>
                <w:szCs w:val="28"/>
              </w:rPr>
              <w:t xml:space="preserve"> </w:t>
            </w:r>
            <w:r w:rsidRPr="004C639E">
              <w:rPr>
                <w:rFonts w:ascii="Aptos" w:hAnsi="Aptos"/>
                <w:sz w:val="28"/>
                <w:szCs w:val="28"/>
              </w:rPr>
              <w:t>adecuados, estén alineados con las necesidades y regulaciones cambiantes, y aborden</w:t>
            </w:r>
            <w:r w:rsidRPr="00A81BE7">
              <w:rPr>
                <w:rFonts w:ascii="Aptos" w:hAnsi="Aptos"/>
                <w:sz w:val="28"/>
                <w:szCs w:val="28"/>
              </w:rPr>
              <w:t xml:space="preserve"> </w:t>
            </w:r>
            <w:r w:rsidRPr="004C639E">
              <w:rPr>
                <w:rFonts w:ascii="Aptos" w:hAnsi="Aptos"/>
                <w:sz w:val="28"/>
                <w:szCs w:val="28"/>
              </w:rPr>
              <w:t>asuntos de SIC, aquí, el auditor revisa cómo se lleva a cabo la actualización y revisión</w:t>
            </w:r>
            <w:r w:rsidRPr="00A81BE7">
              <w:rPr>
                <w:rFonts w:ascii="Aptos" w:hAnsi="Aptos"/>
                <w:sz w:val="28"/>
                <w:szCs w:val="28"/>
              </w:rPr>
              <w:t xml:space="preserve"> </w:t>
            </w:r>
            <w:r w:rsidRPr="004C639E">
              <w:rPr>
                <w:rFonts w:ascii="Aptos" w:hAnsi="Aptos"/>
                <w:sz w:val="28"/>
                <w:szCs w:val="28"/>
              </w:rPr>
              <w:t>de</w:t>
            </w:r>
            <w:r w:rsidRPr="00A81BE7">
              <w:rPr>
                <w:rFonts w:ascii="Aptos" w:hAnsi="Aptos"/>
                <w:sz w:val="28"/>
                <w:szCs w:val="28"/>
              </w:rPr>
              <w:t xml:space="preserve"> </w:t>
            </w:r>
            <w:r w:rsidRPr="004C639E">
              <w:rPr>
                <w:rFonts w:ascii="Aptos" w:hAnsi="Aptos"/>
                <w:sz w:val="28"/>
                <w:szCs w:val="28"/>
              </w:rPr>
              <w:t>los</w:t>
            </w:r>
            <w:r w:rsidRPr="00A81BE7">
              <w:rPr>
                <w:rFonts w:ascii="Aptos" w:hAnsi="Aptos"/>
                <w:sz w:val="28"/>
                <w:szCs w:val="28"/>
              </w:rPr>
              <w:t xml:space="preserve"> </w:t>
            </w:r>
            <w:r w:rsidRPr="004C639E">
              <w:rPr>
                <w:rFonts w:ascii="Aptos" w:hAnsi="Aptos"/>
                <w:sz w:val="28"/>
                <w:szCs w:val="28"/>
              </w:rPr>
              <w:t>términos</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condiciones</w:t>
            </w:r>
            <w:r w:rsidRPr="00A81BE7">
              <w:rPr>
                <w:rFonts w:ascii="Aptos" w:hAnsi="Aptos"/>
                <w:sz w:val="28"/>
                <w:szCs w:val="28"/>
              </w:rPr>
              <w:t xml:space="preserve"> </w:t>
            </w:r>
            <w:r w:rsidRPr="004C639E">
              <w:rPr>
                <w:rFonts w:ascii="Aptos" w:hAnsi="Aptos"/>
                <w:sz w:val="28"/>
                <w:szCs w:val="28"/>
              </w:rPr>
              <w:t>para</w:t>
            </w:r>
            <w:r w:rsidRPr="00A81BE7">
              <w:rPr>
                <w:rFonts w:ascii="Aptos" w:hAnsi="Aptos"/>
                <w:sz w:val="28"/>
                <w:szCs w:val="28"/>
              </w:rPr>
              <w:t xml:space="preserve"> </w:t>
            </w:r>
            <w:r w:rsidRPr="004C639E">
              <w:rPr>
                <w:rFonts w:ascii="Aptos" w:hAnsi="Aptos"/>
                <w:sz w:val="28"/>
                <w:szCs w:val="28"/>
              </w:rPr>
              <w:t>el</w:t>
            </w:r>
            <w:r w:rsidRPr="00A81BE7">
              <w:rPr>
                <w:rFonts w:ascii="Aptos" w:hAnsi="Aptos"/>
                <w:sz w:val="28"/>
                <w:szCs w:val="28"/>
              </w:rPr>
              <w:t xml:space="preserve"> </w:t>
            </w:r>
            <w:r w:rsidRPr="004C639E">
              <w:rPr>
                <w:rFonts w:ascii="Aptos" w:hAnsi="Aptos"/>
                <w:sz w:val="28"/>
                <w:szCs w:val="28"/>
              </w:rPr>
              <w:t>personal</w:t>
            </w:r>
            <w:r w:rsidRPr="00A81BE7">
              <w:rPr>
                <w:rFonts w:ascii="Aptos" w:hAnsi="Aptos"/>
                <w:sz w:val="28"/>
                <w:szCs w:val="28"/>
              </w:rPr>
              <w:t xml:space="preserve"> </w:t>
            </w:r>
            <w:r w:rsidRPr="004C639E">
              <w:rPr>
                <w:rFonts w:ascii="Aptos" w:hAnsi="Aptos"/>
                <w:sz w:val="28"/>
                <w:szCs w:val="28"/>
              </w:rPr>
              <w:t>externo,</w:t>
            </w:r>
            <w:r w:rsidRPr="00A81BE7">
              <w:rPr>
                <w:rFonts w:ascii="Aptos" w:hAnsi="Aptos"/>
                <w:sz w:val="28"/>
                <w:szCs w:val="28"/>
              </w:rPr>
              <w:t xml:space="preserve"> </w:t>
            </w:r>
            <w:r w:rsidRPr="004C639E">
              <w:rPr>
                <w:rFonts w:ascii="Aptos" w:hAnsi="Aptos"/>
                <w:sz w:val="28"/>
                <w:szCs w:val="28"/>
              </w:rPr>
              <w:t>y</w:t>
            </w:r>
            <w:r w:rsidRPr="00A81BE7">
              <w:rPr>
                <w:rFonts w:ascii="Aptos" w:hAnsi="Aptos"/>
                <w:sz w:val="28"/>
                <w:szCs w:val="28"/>
              </w:rPr>
              <w:t xml:space="preserve"> </w:t>
            </w:r>
            <w:r w:rsidRPr="004C639E">
              <w:rPr>
                <w:rFonts w:ascii="Aptos" w:hAnsi="Aptos"/>
                <w:sz w:val="28"/>
                <w:szCs w:val="28"/>
              </w:rPr>
              <w:t>analiza</w:t>
            </w:r>
            <w:r w:rsidRPr="00A81BE7">
              <w:rPr>
                <w:rFonts w:ascii="Aptos" w:hAnsi="Aptos"/>
                <w:sz w:val="28"/>
                <w:szCs w:val="28"/>
              </w:rPr>
              <w:t xml:space="preserve"> </w:t>
            </w:r>
            <w:r w:rsidRPr="004C639E">
              <w:rPr>
                <w:rFonts w:ascii="Aptos" w:hAnsi="Aptos"/>
                <w:sz w:val="28"/>
                <w:szCs w:val="28"/>
              </w:rPr>
              <w:t>si</w:t>
            </w:r>
            <w:r w:rsidRPr="00A81BE7">
              <w:rPr>
                <w:rFonts w:ascii="Aptos" w:hAnsi="Aptos"/>
                <w:sz w:val="28"/>
                <w:szCs w:val="28"/>
              </w:rPr>
              <w:t xml:space="preserve"> </w:t>
            </w:r>
            <w:r w:rsidRPr="004C639E">
              <w:rPr>
                <w:rFonts w:ascii="Aptos" w:hAnsi="Aptos"/>
                <w:sz w:val="28"/>
                <w:szCs w:val="28"/>
              </w:rPr>
              <w:t>existen</w:t>
            </w:r>
            <w:r w:rsidRPr="00A81BE7">
              <w:rPr>
                <w:rFonts w:ascii="Aptos" w:hAnsi="Aptos"/>
                <w:sz w:val="28"/>
                <w:szCs w:val="28"/>
              </w:rPr>
              <w:t xml:space="preserve"> </w:t>
            </w:r>
            <w:r w:rsidRPr="004C639E">
              <w:rPr>
                <w:rFonts w:ascii="Aptos" w:hAnsi="Aptos"/>
                <w:sz w:val="28"/>
                <w:szCs w:val="28"/>
              </w:rPr>
              <w:t>mecanismos establecidos para identificar y abordar los cambios necesarios en los</w:t>
            </w:r>
            <w:r w:rsidRPr="00A81BE7">
              <w:rPr>
                <w:rFonts w:ascii="Aptos" w:hAnsi="Aptos"/>
                <w:sz w:val="28"/>
                <w:szCs w:val="28"/>
              </w:rPr>
              <w:t xml:space="preserve"> </w:t>
            </w:r>
            <w:r w:rsidRPr="004C639E">
              <w:rPr>
                <w:rFonts w:ascii="Aptos" w:hAnsi="Aptos"/>
                <w:sz w:val="28"/>
                <w:szCs w:val="28"/>
              </w:rPr>
              <w:t>acuerdos, especialmente aquellos relacionados con SIC.</w:t>
            </w:r>
            <w:r w:rsidR="00B65979">
              <w:rPr>
                <w:rFonts w:ascii="Aptos" w:hAnsi="Aptos"/>
                <w:sz w:val="28"/>
                <w:szCs w:val="28"/>
              </w:rPr>
              <w:t xml:space="preserve"> </w:t>
            </w:r>
            <w:r w:rsidRPr="004C639E">
              <w:rPr>
                <w:rFonts w:ascii="Aptos" w:hAnsi="Aptos"/>
                <w:sz w:val="28"/>
                <w:szCs w:val="28"/>
              </w:rPr>
              <w:t>Este levantamiento puede incluir análisis específicos tales como:</w:t>
            </w:r>
          </w:p>
          <w:p w14:paraId="6183616E" w14:textId="77777777" w:rsidR="00767520" w:rsidRPr="004C639E" w:rsidRDefault="00767520" w:rsidP="00B65979">
            <w:pPr>
              <w:pStyle w:val="Textoindependiente"/>
              <w:numPr>
                <w:ilvl w:val="0"/>
                <w:numId w:val="4"/>
              </w:numPr>
              <w:spacing w:line="276" w:lineRule="auto"/>
              <w:ind w:right="451"/>
              <w:jc w:val="both"/>
              <w:rPr>
                <w:rFonts w:ascii="Aptos" w:hAnsi="Aptos"/>
                <w:sz w:val="28"/>
                <w:szCs w:val="28"/>
              </w:rPr>
            </w:pPr>
            <w:r w:rsidRPr="004C639E">
              <w:rPr>
                <w:rFonts w:ascii="Aptos" w:hAnsi="Aptos"/>
                <w:sz w:val="28"/>
                <w:szCs w:val="28"/>
              </w:rPr>
              <w:t>¿Existe una política documentada que establece claramente la necesidad de</w:t>
            </w:r>
            <w:r w:rsidRPr="00A81BE7">
              <w:rPr>
                <w:rFonts w:ascii="Aptos" w:hAnsi="Aptos"/>
                <w:sz w:val="28"/>
                <w:szCs w:val="28"/>
              </w:rPr>
              <w:t xml:space="preserve"> </w:t>
            </w:r>
            <w:r w:rsidRPr="004C639E">
              <w:rPr>
                <w:rFonts w:ascii="Aptos" w:hAnsi="Aptos"/>
                <w:sz w:val="28"/>
                <w:szCs w:val="28"/>
              </w:rPr>
              <w:t>actualizar y revisar periódicamente los términos y condiciones de empleo para el</w:t>
            </w:r>
            <w:r w:rsidRPr="00A81BE7">
              <w:rPr>
                <w:rFonts w:ascii="Aptos" w:hAnsi="Aptos"/>
                <w:sz w:val="28"/>
                <w:szCs w:val="28"/>
              </w:rPr>
              <w:t xml:space="preserve"> </w:t>
            </w:r>
            <w:r w:rsidRPr="004C639E">
              <w:rPr>
                <w:rFonts w:ascii="Aptos" w:hAnsi="Aptos"/>
                <w:sz w:val="28"/>
                <w:szCs w:val="28"/>
              </w:rPr>
              <w:t>personal externo o de carácter transitorio?</w:t>
            </w:r>
          </w:p>
          <w:p w14:paraId="083DB366" w14:textId="77777777" w:rsidR="00767520" w:rsidRPr="004C639E" w:rsidRDefault="00767520" w:rsidP="00B65979">
            <w:pPr>
              <w:pStyle w:val="Textoindependiente"/>
              <w:numPr>
                <w:ilvl w:val="0"/>
                <w:numId w:val="4"/>
              </w:numPr>
              <w:spacing w:line="276" w:lineRule="auto"/>
              <w:ind w:right="224"/>
              <w:jc w:val="both"/>
              <w:rPr>
                <w:rFonts w:ascii="Aptos" w:hAnsi="Aptos"/>
                <w:sz w:val="28"/>
                <w:szCs w:val="28"/>
              </w:rPr>
            </w:pPr>
            <w:r w:rsidRPr="004C639E">
              <w:rPr>
                <w:rFonts w:ascii="Aptos" w:hAnsi="Aptos"/>
                <w:sz w:val="28"/>
                <w:szCs w:val="28"/>
              </w:rPr>
              <w:lastRenderedPageBreak/>
              <w:t>¿Se mantiene un registro actualizado del personal externo o de carácter transitorio</w:t>
            </w:r>
            <w:r w:rsidRPr="00A81BE7">
              <w:rPr>
                <w:rFonts w:ascii="Aptos" w:hAnsi="Aptos"/>
                <w:sz w:val="28"/>
                <w:szCs w:val="28"/>
              </w:rPr>
              <w:t xml:space="preserve"> </w:t>
            </w:r>
            <w:r w:rsidRPr="004C639E">
              <w:rPr>
                <w:rFonts w:ascii="Aptos" w:hAnsi="Aptos"/>
                <w:sz w:val="28"/>
                <w:szCs w:val="28"/>
              </w:rPr>
              <w:t>que trabaja en la organización y cuyos términos y condiciones deben ser</w:t>
            </w:r>
            <w:r w:rsidRPr="00A81BE7">
              <w:rPr>
                <w:rFonts w:ascii="Aptos" w:hAnsi="Aptos"/>
                <w:sz w:val="28"/>
                <w:szCs w:val="28"/>
              </w:rPr>
              <w:t xml:space="preserve"> </w:t>
            </w:r>
            <w:r w:rsidRPr="004C639E">
              <w:rPr>
                <w:rFonts w:ascii="Aptos" w:hAnsi="Aptos"/>
                <w:sz w:val="28"/>
                <w:szCs w:val="28"/>
              </w:rPr>
              <w:t>actualizados y revisados periódicamente?</w:t>
            </w:r>
          </w:p>
          <w:p w14:paraId="4217FBE3" w14:textId="77777777" w:rsidR="00767520" w:rsidRPr="004C639E" w:rsidRDefault="00767520" w:rsidP="00B65979">
            <w:pPr>
              <w:pStyle w:val="Textoindependiente"/>
              <w:numPr>
                <w:ilvl w:val="0"/>
                <w:numId w:val="4"/>
              </w:numPr>
              <w:spacing w:line="276" w:lineRule="auto"/>
              <w:ind w:right="904"/>
              <w:jc w:val="both"/>
              <w:rPr>
                <w:rFonts w:ascii="Aptos" w:hAnsi="Aptos"/>
                <w:sz w:val="28"/>
                <w:szCs w:val="28"/>
              </w:rPr>
            </w:pPr>
            <w:r w:rsidRPr="004C639E">
              <w:rPr>
                <w:rFonts w:ascii="Aptos" w:hAnsi="Aptos"/>
                <w:sz w:val="28"/>
                <w:szCs w:val="28"/>
              </w:rPr>
              <w:t>¿Los términos y condiciones de empleo del personal externo se actualizan y</w:t>
            </w:r>
            <w:r w:rsidRPr="00A81BE7">
              <w:rPr>
                <w:rFonts w:ascii="Aptos" w:hAnsi="Aptos"/>
                <w:sz w:val="28"/>
                <w:szCs w:val="28"/>
              </w:rPr>
              <w:t xml:space="preserve"> </w:t>
            </w:r>
            <w:r w:rsidRPr="004C639E">
              <w:rPr>
                <w:rFonts w:ascii="Aptos" w:hAnsi="Aptos"/>
                <w:sz w:val="28"/>
                <w:szCs w:val="28"/>
              </w:rPr>
              <w:t>revisan según lo estipulado en la política y los procedimientos establecidos?</w:t>
            </w:r>
          </w:p>
          <w:p w14:paraId="2D271745" w14:textId="77777777" w:rsidR="00767520" w:rsidRPr="004C639E" w:rsidRDefault="00767520" w:rsidP="00B65979">
            <w:pPr>
              <w:pStyle w:val="Textoindependiente"/>
              <w:numPr>
                <w:ilvl w:val="0"/>
                <w:numId w:val="4"/>
              </w:numPr>
              <w:spacing w:line="276" w:lineRule="auto"/>
              <w:ind w:right="224"/>
              <w:jc w:val="both"/>
              <w:rPr>
                <w:rFonts w:ascii="Aptos" w:hAnsi="Aptos"/>
                <w:sz w:val="28"/>
                <w:szCs w:val="28"/>
              </w:rPr>
            </w:pPr>
            <w:r w:rsidRPr="004C639E">
              <w:rPr>
                <w:rFonts w:ascii="Aptos" w:hAnsi="Aptos"/>
                <w:sz w:val="28"/>
                <w:szCs w:val="28"/>
              </w:rPr>
              <w:t>¿Se han implementado acciones correctivas en caso de ineficiencias o retrasos en</w:t>
            </w:r>
            <w:r w:rsidRPr="00A81BE7">
              <w:rPr>
                <w:rFonts w:ascii="Aptos" w:hAnsi="Aptos"/>
                <w:sz w:val="28"/>
                <w:szCs w:val="28"/>
              </w:rPr>
              <w:t xml:space="preserve"> </w:t>
            </w:r>
            <w:r w:rsidRPr="004C639E">
              <w:rPr>
                <w:rFonts w:ascii="Aptos" w:hAnsi="Aptos"/>
                <w:sz w:val="28"/>
                <w:szCs w:val="28"/>
              </w:rPr>
              <w:t>el proceso de actualización y revisión de términos y condiciones?</w:t>
            </w:r>
          </w:p>
          <w:p w14:paraId="4FB489CF" w14:textId="77777777" w:rsidR="00767520" w:rsidRPr="004C639E" w:rsidRDefault="00767520" w:rsidP="00B65979">
            <w:pPr>
              <w:pStyle w:val="Textoindependiente"/>
              <w:numPr>
                <w:ilvl w:val="0"/>
                <w:numId w:val="4"/>
              </w:numPr>
              <w:spacing w:line="276" w:lineRule="auto"/>
              <w:ind w:right="184"/>
              <w:jc w:val="both"/>
              <w:rPr>
                <w:rFonts w:ascii="Aptos" w:hAnsi="Aptos"/>
                <w:sz w:val="28"/>
                <w:szCs w:val="28"/>
              </w:rPr>
            </w:pPr>
            <w:r w:rsidRPr="004C639E">
              <w:rPr>
                <w:rFonts w:ascii="Aptos" w:hAnsi="Aptos"/>
                <w:sz w:val="28"/>
                <w:szCs w:val="28"/>
              </w:rPr>
              <w:t>¿Se verifican los registros y documentación para asegurarse de que se mantienen</w:t>
            </w:r>
            <w:r w:rsidRPr="00A81BE7">
              <w:rPr>
                <w:rFonts w:ascii="Aptos" w:hAnsi="Aptos"/>
                <w:sz w:val="28"/>
                <w:szCs w:val="28"/>
              </w:rPr>
              <w:t xml:space="preserve"> </w:t>
            </w:r>
            <w:r w:rsidRPr="004C639E">
              <w:rPr>
                <w:rFonts w:ascii="Aptos" w:hAnsi="Aptos"/>
                <w:sz w:val="28"/>
                <w:szCs w:val="28"/>
              </w:rPr>
              <w:t>registros precisos y completos de las actualizaciones y revisiones realizadas en los</w:t>
            </w:r>
            <w:r w:rsidRPr="00A81BE7">
              <w:rPr>
                <w:rFonts w:ascii="Aptos" w:hAnsi="Aptos"/>
                <w:sz w:val="28"/>
                <w:szCs w:val="28"/>
              </w:rPr>
              <w:t xml:space="preserve"> </w:t>
            </w:r>
            <w:r w:rsidRPr="004C639E">
              <w:rPr>
                <w:rFonts w:ascii="Aptos" w:hAnsi="Aptos"/>
                <w:sz w:val="28"/>
                <w:szCs w:val="28"/>
              </w:rPr>
              <w:t>términos y condiciones de empleo del personal externo o de carácter transitorio?</w:t>
            </w:r>
          </w:p>
          <w:p w14:paraId="27674EDD" w14:textId="77777777" w:rsidR="00767520" w:rsidRPr="00A81BE7" w:rsidRDefault="00767520" w:rsidP="00B65979">
            <w:pPr>
              <w:pStyle w:val="Ttulo2"/>
              <w:tabs>
                <w:tab w:val="left" w:pos="707"/>
              </w:tabs>
              <w:spacing w:line="276" w:lineRule="auto"/>
              <w:jc w:val="both"/>
              <w:rPr>
                <w:rFonts w:ascii="Aptos" w:eastAsia="Arial MT" w:hAnsi="Aptos" w:cs="Arial MT"/>
                <w:b w:val="0"/>
                <w:bCs w:val="0"/>
                <w:sz w:val="28"/>
                <w:szCs w:val="28"/>
              </w:rPr>
            </w:pPr>
          </w:p>
        </w:tc>
      </w:tr>
    </w:tbl>
    <w:p w14:paraId="7ADC8175" w14:textId="77777777" w:rsidR="00767520" w:rsidRPr="004C639E" w:rsidRDefault="00767520" w:rsidP="00B65979">
      <w:pPr>
        <w:pStyle w:val="Textoindependiente"/>
        <w:spacing w:line="276" w:lineRule="auto"/>
        <w:ind w:left="1271" w:right="184"/>
        <w:jc w:val="both"/>
        <w:rPr>
          <w:rFonts w:ascii="Aptos" w:hAnsi="Aptos"/>
        </w:rPr>
      </w:pPr>
    </w:p>
    <w:sectPr w:rsidR="00767520" w:rsidRPr="004C639E" w:rsidSect="0074419A">
      <w:pgSz w:w="20160" w:h="12240" w:orient="landscape"/>
      <w:pgMar w:top="1320" w:right="1320" w:bottom="1320" w:left="1320" w:header="567" w:footer="60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97CD9B" w14:textId="77777777" w:rsidR="0074419A" w:rsidRDefault="0074419A">
      <w:r>
        <w:separator/>
      </w:r>
    </w:p>
  </w:endnote>
  <w:endnote w:type="continuationSeparator" w:id="0">
    <w:p w14:paraId="6CA4168B" w14:textId="77777777" w:rsidR="0074419A" w:rsidRDefault="007441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8FD930" w14:textId="4240951C" w:rsidR="00D21AFE" w:rsidRPr="00EC47AD" w:rsidRDefault="00EC47AD" w:rsidP="00EC47AD">
    <w:pPr>
      <w:pStyle w:val="Piedepgina"/>
      <w:jc w:val="center"/>
    </w:pPr>
    <w:r>
      <w:fldChar w:fldCharType="begin"/>
    </w:r>
    <w:r>
      <w:instrText xml:space="preserve"> PAGE  \* MERGEFORMAT </w:instrText>
    </w:r>
    <w:r>
      <w:fldChar w:fldCharType="separate"/>
    </w:r>
    <w:r>
      <w:rPr>
        <w:noProof/>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44FC8A" w14:textId="77777777" w:rsidR="0074419A" w:rsidRDefault="0074419A">
      <w:r>
        <w:separator/>
      </w:r>
    </w:p>
  </w:footnote>
  <w:footnote w:type="continuationSeparator" w:id="0">
    <w:p w14:paraId="569F8699" w14:textId="77777777" w:rsidR="0074419A" w:rsidRDefault="007441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F19258" w14:textId="7DE35113" w:rsidR="00EC47AD" w:rsidRDefault="009A114A" w:rsidP="00EC47AD">
    <w:pPr>
      <w:pStyle w:val="Encabezado"/>
      <w:jc w:val="center"/>
    </w:pPr>
    <w:r>
      <w:rPr>
        <w:noProof/>
      </w:rPr>
      <w:drawing>
        <wp:anchor distT="0" distB="0" distL="114300" distR="114300" simplePos="0" relativeHeight="251659264" behindDoc="0" locked="0" layoutInCell="1" allowOverlap="1" wp14:anchorId="14AA43DC" wp14:editId="6616349E">
          <wp:simplePos x="0" y="0"/>
          <wp:positionH relativeFrom="column">
            <wp:posOffset>0</wp:posOffset>
          </wp:positionH>
          <wp:positionV relativeFrom="paragraph">
            <wp:posOffset>-136477</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14:sizeRelH relativeFrom="margin">
            <wp14:pctWidth>0</wp14:pctWidth>
          </wp14:sizeRelH>
        </wp:anchor>
      </w:drawing>
    </w:r>
    <w:r w:rsidR="00EC47AD">
      <w:t>05 - Gestión del Personal Externo</w:t>
    </w:r>
  </w:p>
  <w:p w14:paraId="600CF673" w14:textId="4E36B604" w:rsidR="00EC47AD" w:rsidRDefault="00EC47AD" w:rsidP="00EC47AD">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56F2C"/>
    <w:multiLevelType w:val="multilevel"/>
    <w:tmpl w:val="2FEE050A"/>
    <w:lvl w:ilvl="0">
      <w:start w:val="1"/>
      <w:numFmt w:val="decimal"/>
      <w:lvlText w:val="%1."/>
      <w:lvlJc w:val="left"/>
      <w:pPr>
        <w:ind w:left="606" w:hanging="487"/>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06"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812" w:hanging="587"/>
      </w:pPr>
      <w:rPr>
        <w:rFonts w:hint="default"/>
        <w:lang w:val="es-ES" w:eastAsia="en-US" w:bidi="ar-SA"/>
      </w:rPr>
    </w:lvl>
    <w:lvl w:ilvl="4">
      <w:numFmt w:val="bullet"/>
      <w:lvlText w:val="•"/>
      <w:lvlJc w:val="left"/>
      <w:pPr>
        <w:ind w:left="2925" w:hanging="587"/>
      </w:pPr>
      <w:rPr>
        <w:rFonts w:hint="default"/>
        <w:lang w:val="es-ES" w:eastAsia="en-US" w:bidi="ar-SA"/>
      </w:rPr>
    </w:lvl>
    <w:lvl w:ilvl="5">
      <w:numFmt w:val="bullet"/>
      <w:lvlText w:val="•"/>
      <w:lvlJc w:val="left"/>
      <w:pPr>
        <w:ind w:left="4037" w:hanging="587"/>
      </w:pPr>
      <w:rPr>
        <w:rFonts w:hint="default"/>
        <w:lang w:val="es-ES" w:eastAsia="en-US" w:bidi="ar-SA"/>
      </w:rPr>
    </w:lvl>
    <w:lvl w:ilvl="6">
      <w:numFmt w:val="bullet"/>
      <w:lvlText w:val="•"/>
      <w:lvlJc w:val="left"/>
      <w:pPr>
        <w:ind w:left="5150" w:hanging="587"/>
      </w:pPr>
      <w:rPr>
        <w:rFonts w:hint="default"/>
        <w:lang w:val="es-ES" w:eastAsia="en-US" w:bidi="ar-SA"/>
      </w:rPr>
    </w:lvl>
    <w:lvl w:ilvl="7">
      <w:numFmt w:val="bullet"/>
      <w:lvlText w:val="•"/>
      <w:lvlJc w:val="left"/>
      <w:pPr>
        <w:ind w:left="6262" w:hanging="587"/>
      </w:pPr>
      <w:rPr>
        <w:rFonts w:hint="default"/>
        <w:lang w:val="es-ES" w:eastAsia="en-US" w:bidi="ar-SA"/>
      </w:rPr>
    </w:lvl>
    <w:lvl w:ilvl="8">
      <w:numFmt w:val="bullet"/>
      <w:lvlText w:val="•"/>
      <w:lvlJc w:val="left"/>
      <w:pPr>
        <w:ind w:left="7375" w:hanging="587"/>
      </w:pPr>
      <w:rPr>
        <w:rFonts w:hint="default"/>
        <w:lang w:val="es-ES" w:eastAsia="en-US" w:bidi="ar-SA"/>
      </w:rPr>
    </w:lvl>
  </w:abstractNum>
  <w:abstractNum w:abstractNumId="1" w15:restartNumberingAfterBreak="0">
    <w:nsid w:val="01733BF8"/>
    <w:multiLevelType w:val="hybridMultilevel"/>
    <w:tmpl w:val="BCDE08CC"/>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 w15:restartNumberingAfterBreak="0">
    <w:nsid w:val="0E766D91"/>
    <w:multiLevelType w:val="hybridMultilevel"/>
    <w:tmpl w:val="D95C505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16BB34EE"/>
    <w:multiLevelType w:val="hybridMultilevel"/>
    <w:tmpl w:val="AEC65DA0"/>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 w15:restartNumberingAfterBreak="0">
    <w:nsid w:val="17C22F87"/>
    <w:multiLevelType w:val="multilevel"/>
    <w:tmpl w:val="A080CFE8"/>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831" w:hanging="351"/>
      </w:pPr>
      <w:rPr>
        <w:rFonts w:hint="default"/>
        <w:lang w:val="es-ES" w:eastAsia="en-US" w:bidi="ar-SA"/>
      </w:rPr>
    </w:lvl>
    <w:lvl w:ilvl="3">
      <w:numFmt w:val="bullet"/>
      <w:lvlText w:val="•"/>
      <w:lvlJc w:val="left"/>
      <w:pPr>
        <w:ind w:left="2802" w:hanging="351"/>
      </w:pPr>
      <w:rPr>
        <w:rFonts w:hint="default"/>
        <w:lang w:val="es-ES" w:eastAsia="en-US" w:bidi="ar-SA"/>
      </w:rPr>
    </w:lvl>
    <w:lvl w:ilvl="4">
      <w:numFmt w:val="bullet"/>
      <w:lvlText w:val="•"/>
      <w:lvlJc w:val="left"/>
      <w:pPr>
        <w:ind w:left="3773" w:hanging="351"/>
      </w:pPr>
      <w:rPr>
        <w:rFonts w:hint="default"/>
        <w:lang w:val="es-ES" w:eastAsia="en-US" w:bidi="ar-SA"/>
      </w:rPr>
    </w:lvl>
    <w:lvl w:ilvl="5">
      <w:numFmt w:val="bullet"/>
      <w:lvlText w:val="•"/>
      <w:lvlJc w:val="left"/>
      <w:pPr>
        <w:ind w:left="4744" w:hanging="351"/>
      </w:pPr>
      <w:rPr>
        <w:rFonts w:hint="default"/>
        <w:lang w:val="es-ES" w:eastAsia="en-US" w:bidi="ar-SA"/>
      </w:rPr>
    </w:lvl>
    <w:lvl w:ilvl="6">
      <w:numFmt w:val="bullet"/>
      <w:lvlText w:val="•"/>
      <w:lvlJc w:val="left"/>
      <w:pPr>
        <w:ind w:left="5715" w:hanging="351"/>
      </w:pPr>
      <w:rPr>
        <w:rFonts w:hint="default"/>
        <w:lang w:val="es-ES" w:eastAsia="en-US" w:bidi="ar-SA"/>
      </w:rPr>
    </w:lvl>
    <w:lvl w:ilvl="7">
      <w:numFmt w:val="bullet"/>
      <w:lvlText w:val="•"/>
      <w:lvlJc w:val="left"/>
      <w:pPr>
        <w:ind w:left="6686" w:hanging="351"/>
      </w:pPr>
      <w:rPr>
        <w:rFonts w:hint="default"/>
        <w:lang w:val="es-ES" w:eastAsia="en-US" w:bidi="ar-SA"/>
      </w:rPr>
    </w:lvl>
    <w:lvl w:ilvl="8">
      <w:numFmt w:val="bullet"/>
      <w:lvlText w:val="•"/>
      <w:lvlJc w:val="left"/>
      <w:pPr>
        <w:ind w:left="7657" w:hanging="351"/>
      </w:pPr>
      <w:rPr>
        <w:rFonts w:hint="default"/>
        <w:lang w:val="es-ES" w:eastAsia="en-US" w:bidi="ar-SA"/>
      </w:rPr>
    </w:lvl>
  </w:abstractNum>
  <w:abstractNum w:abstractNumId="5" w15:restartNumberingAfterBreak="0">
    <w:nsid w:val="2B980EBE"/>
    <w:multiLevelType w:val="hybridMultilevel"/>
    <w:tmpl w:val="963CEEC0"/>
    <w:lvl w:ilvl="0" w:tplc="FBE6316A">
      <w:start w:val="1"/>
      <w:numFmt w:val="decimal"/>
      <w:lvlText w:val="%1."/>
      <w:lvlJc w:val="left"/>
      <w:pPr>
        <w:ind w:left="1403" w:hanging="309"/>
      </w:pPr>
      <w:rPr>
        <w:rFonts w:ascii="Arial MT" w:eastAsia="Arial MT" w:hAnsi="Arial MT" w:cs="Arial MT" w:hint="default"/>
        <w:spacing w:val="-14"/>
        <w:w w:val="100"/>
        <w:sz w:val="24"/>
        <w:szCs w:val="24"/>
        <w:lang w:val="es-ES" w:eastAsia="en-US" w:bidi="ar-SA"/>
      </w:rPr>
    </w:lvl>
    <w:lvl w:ilvl="1" w:tplc="284A1196">
      <w:numFmt w:val="bullet"/>
      <w:lvlText w:val="•"/>
      <w:lvlJc w:val="left"/>
      <w:pPr>
        <w:ind w:left="2220" w:hanging="309"/>
      </w:pPr>
      <w:rPr>
        <w:rFonts w:hint="default"/>
        <w:lang w:val="es-ES" w:eastAsia="en-US" w:bidi="ar-SA"/>
      </w:rPr>
    </w:lvl>
    <w:lvl w:ilvl="2" w:tplc="FAB4776C">
      <w:numFmt w:val="bullet"/>
      <w:lvlText w:val="•"/>
      <w:lvlJc w:val="left"/>
      <w:pPr>
        <w:ind w:left="3040" w:hanging="309"/>
      </w:pPr>
      <w:rPr>
        <w:rFonts w:hint="default"/>
        <w:lang w:val="es-ES" w:eastAsia="en-US" w:bidi="ar-SA"/>
      </w:rPr>
    </w:lvl>
    <w:lvl w:ilvl="3" w:tplc="F8A8F600">
      <w:numFmt w:val="bullet"/>
      <w:lvlText w:val="•"/>
      <w:lvlJc w:val="left"/>
      <w:pPr>
        <w:ind w:left="3860" w:hanging="309"/>
      </w:pPr>
      <w:rPr>
        <w:rFonts w:hint="default"/>
        <w:lang w:val="es-ES" w:eastAsia="en-US" w:bidi="ar-SA"/>
      </w:rPr>
    </w:lvl>
    <w:lvl w:ilvl="4" w:tplc="05029E40">
      <w:numFmt w:val="bullet"/>
      <w:lvlText w:val="•"/>
      <w:lvlJc w:val="left"/>
      <w:pPr>
        <w:ind w:left="4680" w:hanging="309"/>
      </w:pPr>
      <w:rPr>
        <w:rFonts w:hint="default"/>
        <w:lang w:val="es-ES" w:eastAsia="en-US" w:bidi="ar-SA"/>
      </w:rPr>
    </w:lvl>
    <w:lvl w:ilvl="5" w:tplc="9B442492">
      <w:numFmt w:val="bullet"/>
      <w:lvlText w:val="•"/>
      <w:lvlJc w:val="left"/>
      <w:pPr>
        <w:ind w:left="5500" w:hanging="309"/>
      </w:pPr>
      <w:rPr>
        <w:rFonts w:hint="default"/>
        <w:lang w:val="es-ES" w:eastAsia="en-US" w:bidi="ar-SA"/>
      </w:rPr>
    </w:lvl>
    <w:lvl w:ilvl="6" w:tplc="47B20896">
      <w:numFmt w:val="bullet"/>
      <w:lvlText w:val="•"/>
      <w:lvlJc w:val="left"/>
      <w:pPr>
        <w:ind w:left="6320" w:hanging="309"/>
      </w:pPr>
      <w:rPr>
        <w:rFonts w:hint="default"/>
        <w:lang w:val="es-ES" w:eastAsia="en-US" w:bidi="ar-SA"/>
      </w:rPr>
    </w:lvl>
    <w:lvl w:ilvl="7" w:tplc="C3505D1C">
      <w:numFmt w:val="bullet"/>
      <w:lvlText w:val="•"/>
      <w:lvlJc w:val="left"/>
      <w:pPr>
        <w:ind w:left="7140" w:hanging="309"/>
      </w:pPr>
      <w:rPr>
        <w:rFonts w:hint="default"/>
        <w:lang w:val="es-ES" w:eastAsia="en-US" w:bidi="ar-SA"/>
      </w:rPr>
    </w:lvl>
    <w:lvl w:ilvl="8" w:tplc="9182CC14">
      <w:numFmt w:val="bullet"/>
      <w:lvlText w:val="•"/>
      <w:lvlJc w:val="left"/>
      <w:pPr>
        <w:ind w:left="7960" w:hanging="309"/>
      </w:pPr>
      <w:rPr>
        <w:rFonts w:hint="default"/>
        <w:lang w:val="es-ES" w:eastAsia="en-US" w:bidi="ar-SA"/>
      </w:rPr>
    </w:lvl>
  </w:abstractNum>
  <w:abstractNum w:abstractNumId="6" w15:restartNumberingAfterBreak="0">
    <w:nsid w:val="7835514D"/>
    <w:multiLevelType w:val="hybridMultilevel"/>
    <w:tmpl w:val="6D24927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1073741910">
    <w:abstractNumId w:val="5"/>
  </w:num>
  <w:num w:numId="2" w16cid:durableId="1340035938">
    <w:abstractNumId w:val="0"/>
  </w:num>
  <w:num w:numId="3" w16cid:durableId="1824396337">
    <w:abstractNumId w:val="4"/>
  </w:num>
  <w:num w:numId="4" w16cid:durableId="1365330388">
    <w:abstractNumId w:val="3"/>
  </w:num>
  <w:num w:numId="5" w16cid:durableId="1278297282">
    <w:abstractNumId w:val="2"/>
  </w:num>
  <w:num w:numId="6" w16cid:durableId="1699313421">
    <w:abstractNumId w:val="6"/>
  </w:num>
  <w:num w:numId="7" w16cid:durableId="5116534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35"/>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D21AFE"/>
    <w:rsid w:val="00251240"/>
    <w:rsid w:val="002C691B"/>
    <w:rsid w:val="004137A5"/>
    <w:rsid w:val="004238B6"/>
    <w:rsid w:val="004C639E"/>
    <w:rsid w:val="005256A2"/>
    <w:rsid w:val="00544661"/>
    <w:rsid w:val="00557EC1"/>
    <w:rsid w:val="00596CBB"/>
    <w:rsid w:val="005C23C8"/>
    <w:rsid w:val="00692B3A"/>
    <w:rsid w:val="0074419A"/>
    <w:rsid w:val="00767520"/>
    <w:rsid w:val="007F3BFC"/>
    <w:rsid w:val="008B75EB"/>
    <w:rsid w:val="009A114A"/>
    <w:rsid w:val="00A81BE7"/>
    <w:rsid w:val="00AA3B32"/>
    <w:rsid w:val="00AA7EB7"/>
    <w:rsid w:val="00B42847"/>
    <w:rsid w:val="00B65979"/>
    <w:rsid w:val="00B87895"/>
    <w:rsid w:val="00BD11F1"/>
    <w:rsid w:val="00CA5C3B"/>
    <w:rsid w:val="00D21AFE"/>
    <w:rsid w:val="00DB30F3"/>
    <w:rsid w:val="00DC62BC"/>
    <w:rsid w:val="00E07208"/>
    <w:rsid w:val="00E7222D"/>
    <w:rsid w:val="00EC47AD"/>
    <w:rsid w:val="00EC792A"/>
    <w:rsid w:val="00ED2166"/>
    <w:rsid w:val="00F4649A"/>
    <w:rsid w:val="00F95917"/>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35"/>
    <o:shapelayout v:ext="edit">
      <o:idmap v:ext="edit" data="2"/>
    </o:shapelayout>
  </w:shapeDefaults>
  <w:decimalSymbol w:val=","/>
  <w:listSeparator w:val=";"/>
  <w14:docId w14:val="5F24E150"/>
  <w15:docId w15:val="{739F5114-F8DC-4E98-8866-169C2CEE6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spacing w:before="1"/>
      <w:ind w:left="606" w:hanging="488"/>
      <w:outlineLvl w:val="0"/>
    </w:pPr>
    <w:rPr>
      <w:rFonts w:ascii="Arial" w:eastAsia="Arial" w:hAnsi="Arial" w:cs="Arial"/>
      <w:b/>
      <w:bCs/>
      <w:sz w:val="45"/>
      <w:szCs w:val="45"/>
    </w:rPr>
  </w:style>
  <w:style w:type="paragraph" w:styleId="Ttulo2">
    <w:name w:val="heading 2"/>
    <w:basedOn w:val="Normal"/>
    <w:uiPriority w:val="9"/>
    <w:unhideWhenUsed/>
    <w:qFormat/>
    <w:pPr>
      <w:ind w:left="119"/>
      <w:outlineLvl w:val="1"/>
    </w:pPr>
    <w:rPr>
      <w:rFonts w:ascii="Arial" w:eastAsia="Arial" w:hAnsi="Arial" w:cs="Arial"/>
      <w:b/>
      <w:bCs/>
      <w:sz w:val="36"/>
      <w:szCs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2450"/>
    </w:pPr>
    <w:rPr>
      <w:rFonts w:ascii="Arial" w:eastAsia="Arial" w:hAnsi="Arial" w:cs="Arial"/>
      <w:b/>
      <w:bCs/>
      <w:sz w:val="60"/>
      <w:szCs w:val="60"/>
    </w:rPr>
  </w:style>
  <w:style w:type="paragraph" w:styleId="Prrafodelista">
    <w:name w:val="List Paragraph"/>
    <w:basedOn w:val="Normal"/>
    <w:uiPriority w:val="1"/>
    <w:qFormat/>
    <w:pPr>
      <w:spacing w:before="68"/>
      <w:ind w:left="1403" w:hanging="309"/>
    </w:pPr>
  </w:style>
  <w:style w:type="paragraph" w:customStyle="1" w:styleId="TableParagraph">
    <w:name w:val="Table Paragraph"/>
    <w:basedOn w:val="Normal"/>
    <w:uiPriority w:val="1"/>
    <w:qFormat/>
    <w:pPr>
      <w:ind w:left="112"/>
    </w:pPr>
  </w:style>
  <w:style w:type="paragraph" w:styleId="Encabezado">
    <w:name w:val="header"/>
    <w:basedOn w:val="Normal"/>
    <w:link w:val="EncabezadoCar"/>
    <w:uiPriority w:val="99"/>
    <w:unhideWhenUsed/>
    <w:rsid w:val="00EC47AD"/>
    <w:pPr>
      <w:tabs>
        <w:tab w:val="center" w:pos="4419"/>
        <w:tab w:val="right" w:pos="8838"/>
      </w:tabs>
    </w:pPr>
  </w:style>
  <w:style w:type="character" w:customStyle="1" w:styleId="EncabezadoCar">
    <w:name w:val="Encabezado Car"/>
    <w:basedOn w:val="Fuentedeprrafopredeter"/>
    <w:link w:val="Encabezado"/>
    <w:uiPriority w:val="99"/>
    <w:rsid w:val="00EC47AD"/>
    <w:rPr>
      <w:rFonts w:ascii="Arial MT" w:eastAsia="Arial MT" w:hAnsi="Arial MT" w:cs="Arial MT"/>
      <w:lang w:val="es-ES"/>
    </w:rPr>
  </w:style>
  <w:style w:type="paragraph" w:styleId="Piedepgina">
    <w:name w:val="footer"/>
    <w:basedOn w:val="Normal"/>
    <w:link w:val="PiedepginaCar"/>
    <w:uiPriority w:val="99"/>
    <w:unhideWhenUsed/>
    <w:rsid w:val="00EC47AD"/>
    <w:pPr>
      <w:tabs>
        <w:tab w:val="center" w:pos="4419"/>
        <w:tab w:val="right" w:pos="8838"/>
      </w:tabs>
    </w:pPr>
  </w:style>
  <w:style w:type="character" w:customStyle="1" w:styleId="PiedepginaCar">
    <w:name w:val="Pie de página Car"/>
    <w:basedOn w:val="Fuentedeprrafopredeter"/>
    <w:link w:val="Piedepgina"/>
    <w:uiPriority w:val="99"/>
    <w:rsid w:val="00EC47AD"/>
    <w:rPr>
      <w:rFonts w:ascii="Arial MT" w:eastAsia="Arial MT" w:hAnsi="Arial MT" w:cs="Arial MT"/>
      <w:lang w:val="es-ES"/>
    </w:rPr>
  </w:style>
  <w:style w:type="table" w:styleId="Tablaconcuadrcula">
    <w:name w:val="Table Grid"/>
    <w:basedOn w:val="Tablanormal"/>
    <w:uiPriority w:val="39"/>
    <w:rsid w:val="007675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5256A2"/>
    <w:rPr>
      <w:rFonts w:ascii="Arial MT" w:eastAsia="Arial MT" w:hAnsi="Arial MT" w:cs="Arial MT"/>
      <w:sz w:val="24"/>
      <w:szCs w:val="24"/>
      <w:lang w:val="es-ES"/>
    </w:rPr>
  </w:style>
  <w:style w:type="paragraph" w:styleId="Sinespaciado">
    <w:name w:val="No Spacing"/>
    <w:uiPriority w:val="1"/>
    <w:qFormat/>
    <w:rsid w:val="00B87895"/>
    <w:rPr>
      <w:rFonts w:ascii="Arial MT" w:eastAsia="Arial MT" w:hAnsi="Arial MT" w:cs="Arial MT"/>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957624">
      <w:bodyDiv w:val="1"/>
      <w:marLeft w:val="0"/>
      <w:marRight w:val="0"/>
      <w:marTop w:val="0"/>
      <w:marBottom w:val="0"/>
      <w:divBdr>
        <w:top w:val="none" w:sz="0" w:space="0" w:color="auto"/>
        <w:left w:val="none" w:sz="0" w:space="0" w:color="auto"/>
        <w:bottom w:val="none" w:sz="0" w:space="0" w:color="auto"/>
        <w:right w:val="none" w:sz="0" w:space="0" w:color="auto"/>
      </w:divBdr>
    </w:div>
    <w:div w:id="417294862">
      <w:bodyDiv w:val="1"/>
      <w:marLeft w:val="0"/>
      <w:marRight w:val="0"/>
      <w:marTop w:val="0"/>
      <w:marBottom w:val="0"/>
      <w:divBdr>
        <w:top w:val="none" w:sz="0" w:space="0" w:color="auto"/>
        <w:left w:val="none" w:sz="0" w:space="0" w:color="auto"/>
        <w:bottom w:val="none" w:sz="0" w:space="0" w:color="auto"/>
        <w:right w:val="none" w:sz="0" w:space="0" w:color="auto"/>
      </w:divBdr>
    </w:div>
    <w:div w:id="1044674921">
      <w:bodyDiv w:val="1"/>
      <w:marLeft w:val="0"/>
      <w:marRight w:val="0"/>
      <w:marTop w:val="0"/>
      <w:marBottom w:val="0"/>
      <w:divBdr>
        <w:top w:val="none" w:sz="0" w:space="0" w:color="auto"/>
        <w:left w:val="none" w:sz="0" w:space="0" w:color="auto"/>
        <w:bottom w:val="none" w:sz="0" w:space="0" w:color="auto"/>
        <w:right w:val="none" w:sz="0" w:space="0" w:color="auto"/>
      </w:divBdr>
    </w:div>
    <w:div w:id="20723865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4EDFC30-DABC-4EB5-834A-0FBFBADE19ED}">
  <ds:schemaRefs>
    <ds:schemaRef ds:uri="http://schemas.microsoft.com/sharepoint/v3/contenttype/forms"/>
  </ds:schemaRefs>
</ds:datastoreItem>
</file>

<file path=customXml/itemProps2.xml><?xml version="1.0" encoding="utf-8"?>
<ds:datastoreItem xmlns:ds="http://schemas.openxmlformats.org/officeDocument/2006/customXml" ds:itemID="{C3A476E7-6490-4169-8B18-51C96FFD2653}">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3.xml><?xml version="1.0" encoding="utf-8"?>
<ds:datastoreItem xmlns:ds="http://schemas.openxmlformats.org/officeDocument/2006/customXml" ds:itemID="{58C5B673-C6F5-45F6-A253-3B9CA07E23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10</Pages>
  <Words>2554</Words>
  <Characters>14050</Characters>
  <Application>Microsoft Office Word</Application>
  <DocSecurity>0</DocSecurity>
  <Lines>117</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23</cp:revision>
  <dcterms:created xsi:type="dcterms:W3CDTF">2023-08-29T03:23:00Z</dcterms:created>
  <dcterms:modified xsi:type="dcterms:W3CDTF">2025-01-07T09:47:00Z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